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C6490" w14:textId="7B665065" w:rsidR="008128F3" w:rsidRPr="00403034" w:rsidRDefault="007E1488" w:rsidP="008128F3">
      <w:pPr>
        <w:spacing w:after="120"/>
        <w:jc w:val="center"/>
        <w:rPr>
          <w:rFonts w:ascii="Calibri" w:hAnsi="Calibri"/>
          <w:b/>
          <w:sz w:val="32"/>
          <w:szCs w:val="32"/>
        </w:rPr>
      </w:pPr>
      <w:r>
        <w:rPr>
          <w:rFonts w:ascii="Calibri" w:hAnsi="Calibri"/>
          <w:b/>
          <w:color w:val="000000"/>
          <w:sz w:val="32"/>
          <w:szCs w:val="32"/>
        </w:rPr>
        <w:t xml:space="preserve">Churches Together in England </w:t>
      </w:r>
      <w:r w:rsidR="008128F3">
        <w:rPr>
          <w:rFonts w:ascii="Calibri" w:hAnsi="Calibri"/>
          <w:b/>
          <w:color w:val="000000"/>
          <w:sz w:val="32"/>
          <w:szCs w:val="32"/>
        </w:rPr>
        <w:t>(</w:t>
      </w:r>
      <w:r>
        <w:rPr>
          <w:rFonts w:ascii="Calibri" w:hAnsi="Calibri"/>
          <w:b/>
          <w:color w:val="000000"/>
          <w:sz w:val="32"/>
          <w:szCs w:val="32"/>
        </w:rPr>
        <w:t>CTE</w:t>
      </w:r>
      <w:r w:rsidR="008128F3">
        <w:rPr>
          <w:rFonts w:ascii="Calibri" w:hAnsi="Calibri"/>
          <w:b/>
          <w:color w:val="000000"/>
          <w:sz w:val="32"/>
          <w:szCs w:val="32"/>
        </w:rPr>
        <w:t>)</w:t>
      </w:r>
    </w:p>
    <w:p w14:paraId="798AC79E" w14:textId="77777777" w:rsidR="008128F3" w:rsidRPr="00403034" w:rsidRDefault="008128F3" w:rsidP="008128F3">
      <w:pPr>
        <w:jc w:val="center"/>
        <w:rPr>
          <w:rFonts w:ascii="Calibri" w:hAnsi="Calibri"/>
          <w:b/>
          <w:color w:val="000000"/>
          <w:sz w:val="32"/>
          <w:szCs w:val="32"/>
        </w:rPr>
      </w:pPr>
      <w:r>
        <w:rPr>
          <w:rFonts w:ascii="Calibri" w:hAnsi="Calibri"/>
          <w:b/>
          <w:color w:val="000000"/>
          <w:sz w:val="32"/>
          <w:szCs w:val="32"/>
        </w:rPr>
        <w:t>Investment</w:t>
      </w:r>
      <w:r w:rsidRPr="00403034">
        <w:rPr>
          <w:rFonts w:ascii="Calibri" w:hAnsi="Calibri"/>
          <w:b/>
          <w:color w:val="000000"/>
          <w:sz w:val="32"/>
          <w:szCs w:val="32"/>
        </w:rPr>
        <w:t xml:space="preserve"> Policy</w:t>
      </w:r>
    </w:p>
    <w:p w14:paraId="013E555F" w14:textId="77777777" w:rsidR="00987C9F" w:rsidRPr="007C0C76" w:rsidRDefault="00987C9F" w:rsidP="007C0C76">
      <w:pPr>
        <w:autoSpaceDE w:val="0"/>
        <w:autoSpaceDN w:val="0"/>
        <w:adjustRightInd w:val="0"/>
        <w:spacing w:after="120" w:line="240" w:lineRule="auto"/>
        <w:rPr>
          <w:rFonts w:cs="Calibri-Bold"/>
          <w:b/>
          <w:bCs/>
          <w:sz w:val="24"/>
          <w:szCs w:val="24"/>
        </w:rPr>
      </w:pPr>
      <w:r w:rsidRPr="007C0C76">
        <w:rPr>
          <w:rFonts w:cs="Calibri-Bold"/>
          <w:b/>
          <w:bCs/>
          <w:sz w:val="24"/>
          <w:szCs w:val="24"/>
        </w:rPr>
        <w:t>1. Introduction</w:t>
      </w:r>
    </w:p>
    <w:p w14:paraId="72C93E25" w14:textId="2689CEC2" w:rsidR="007E1488" w:rsidRPr="007E1488" w:rsidRDefault="007E1488" w:rsidP="007E1488">
      <w:pPr>
        <w:autoSpaceDE w:val="0"/>
        <w:autoSpaceDN w:val="0"/>
        <w:adjustRightInd w:val="0"/>
        <w:spacing w:after="120" w:line="240" w:lineRule="auto"/>
        <w:rPr>
          <w:rFonts w:cs="Calibri"/>
          <w:sz w:val="24"/>
          <w:szCs w:val="24"/>
        </w:rPr>
      </w:pPr>
      <w:r>
        <w:rPr>
          <w:rFonts w:cs="Calibri"/>
          <w:sz w:val="24"/>
          <w:szCs w:val="24"/>
        </w:rPr>
        <w:t xml:space="preserve">Churches Together in England </w:t>
      </w:r>
      <w:r w:rsidR="00987C9F" w:rsidRPr="007C0C76">
        <w:rPr>
          <w:rFonts w:cs="Calibri"/>
          <w:sz w:val="24"/>
          <w:szCs w:val="24"/>
        </w:rPr>
        <w:t xml:space="preserve">is a registered charity and a company limited by guarantee, whose </w:t>
      </w:r>
      <w:r w:rsidRPr="007E1488">
        <w:rPr>
          <w:rFonts w:cs="Calibri"/>
          <w:sz w:val="24"/>
          <w:szCs w:val="24"/>
        </w:rPr>
        <w:t xml:space="preserve">objectives (“the Objects”) are defined as the advancement of the Christian Religion in accordance with </w:t>
      </w:r>
      <w:r>
        <w:rPr>
          <w:rFonts w:cs="Calibri"/>
          <w:sz w:val="24"/>
          <w:szCs w:val="24"/>
        </w:rPr>
        <w:t>its</w:t>
      </w:r>
      <w:r w:rsidRPr="007E1488">
        <w:rPr>
          <w:rFonts w:cs="Calibri"/>
          <w:sz w:val="24"/>
          <w:szCs w:val="24"/>
        </w:rPr>
        <w:t xml:space="preserve"> statement of faith, the relief of poverty and the advancement of education and any other purposes which are charitable according to the law of England and Wales.</w:t>
      </w:r>
    </w:p>
    <w:p w14:paraId="4F5DBB7C" w14:textId="0FCDB01C" w:rsidR="007E1488" w:rsidRPr="007C0C76" w:rsidRDefault="007E1488" w:rsidP="007E1488">
      <w:pPr>
        <w:autoSpaceDE w:val="0"/>
        <w:autoSpaceDN w:val="0"/>
        <w:adjustRightInd w:val="0"/>
        <w:spacing w:after="120" w:line="240" w:lineRule="auto"/>
        <w:rPr>
          <w:rFonts w:cs="Calibri"/>
          <w:sz w:val="24"/>
          <w:szCs w:val="24"/>
        </w:rPr>
      </w:pPr>
      <w:r w:rsidRPr="007E1488">
        <w:rPr>
          <w:rFonts w:cs="Calibri"/>
          <w:sz w:val="24"/>
          <w:szCs w:val="24"/>
        </w:rPr>
        <w:t>The charity seeks (within its general objectives) to be a visible sign of the churches’ commitment to one another, in obedience to our Lord’s Prayer “that they may all be one. As you, Father are in me and I am in you, may they also be in us so that the world may believe that you have sent me”. (John 17:21)</w:t>
      </w:r>
      <w:r>
        <w:rPr>
          <w:rFonts w:cs="Calibri"/>
          <w:sz w:val="24"/>
          <w:szCs w:val="24"/>
        </w:rPr>
        <w:t>.</w:t>
      </w:r>
    </w:p>
    <w:p w14:paraId="59EE50B3" w14:textId="691763AB" w:rsidR="00987C9F" w:rsidRPr="007C0C76" w:rsidRDefault="007E1488" w:rsidP="007C0C76">
      <w:pPr>
        <w:autoSpaceDE w:val="0"/>
        <w:autoSpaceDN w:val="0"/>
        <w:adjustRightInd w:val="0"/>
        <w:spacing w:after="120" w:line="240" w:lineRule="auto"/>
        <w:rPr>
          <w:rFonts w:cs="Calibri"/>
          <w:sz w:val="24"/>
          <w:szCs w:val="24"/>
        </w:rPr>
      </w:pPr>
      <w:r w:rsidRPr="007E1488">
        <w:rPr>
          <w:rFonts w:cs="Calibri"/>
          <w:sz w:val="24"/>
          <w:szCs w:val="24"/>
        </w:rPr>
        <w:t>Churches Together in England is the national ecumenical instrument supporting and encouraging churches from a wide range of traditions to work together in unity.</w:t>
      </w:r>
    </w:p>
    <w:p w14:paraId="19F8DA90" w14:textId="373A8E0B" w:rsidR="00266E8D" w:rsidRPr="007C0C76" w:rsidRDefault="007E1488" w:rsidP="007E1488">
      <w:pPr>
        <w:autoSpaceDE w:val="0"/>
        <w:autoSpaceDN w:val="0"/>
        <w:adjustRightInd w:val="0"/>
        <w:spacing w:after="120" w:line="240" w:lineRule="auto"/>
        <w:rPr>
          <w:rFonts w:cs="Calibri"/>
          <w:sz w:val="24"/>
          <w:szCs w:val="24"/>
        </w:rPr>
      </w:pPr>
      <w:r>
        <w:rPr>
          <w:rFonts w:cs="Calibri"/>
          <w:sz w:val="24"/>
          <w:szCs w:val="24"/>
        </w:rPr>
        <w:t>CTE</w:t>
      </w:r>
      <w:r w:rsidR="00E73F53" w:rsidRPr="007C0C76">
        <w:rPr>
          <w:rFonts w:cs="Calibri"/>
          <w:sz w:val="24"/>
          <w:szCs w:val="24"/>
        </w:rPr>
        <w:t xml:space="preserve"> has approximately </w:t>
      </w:r>
      <w:r>
        <w:rPr>
          <w:rFonts w:cs="Calibri"/>
          <w:sz w:val="24"/>
          <w:szCs w:val="24"/>
        </w:rPr>
        <w:t>£2</w:t>
      </w:r>
      <w:r w:rsidR="00833B48">
        <w:rPr>
          <w:rFonts w:cs="Calibri"/>
          <w:sz w:val="24"/>
          <w:szCs w:val="24"/>
        </w:rPr>
        <w:t>63</w:t>
      </w:r>
      <w:r>
        <w:rPr>
          <w:rFonts w:cs="Calibri"/>
          <w:sz w:val="24"/>
          <w:szCs w:val="24"/>
        </w:rPr>
        <w:t xml:space="preserve">,000 </w:t>
      </w:r>
      <w:r w:rsidR="005F409F" w:rsidRPr="007C0C76">
        <w:rPr>
          <w:rFonts w:cs="Calibri"/>
          <w:sz w:val="24"/>
          <w:szCs w:val="24"/>
        </w:rPr>
        <w:t>of investment assets</w:t>
      </w:r>
      <w:r w:rsidR="00752A9C">
        <w:rPr>
          <w:rFonts w:cs="Calibri"/>
          <w:sz w:val="24"/>
          <w:szCs w:val="24"/>
        </w:rPr>
        <w:t>.</w:t>
      </w:r>
      <w:r w:rsidR="005F409F" w:rsidRPr="007C0C76">
        <w:rPr>
          <w:rFonts w:cs="Calibri"/>
          <w:sz w:val="24"/>
          <w:szCs w:val="24"/>
        </w:rPr>
        <w:t xml:space="preserve"> </w:t>
      </w:r>
      <w:r w:rsidRPr="007E1488">
        <w:rPr>
          <w:rFonts w:cs="Calibri"/>
          <w:sz w:val="24"/>
          <w:szCs w:val="24"/>
        </w:rPr>
        <w:t>The Trustees’ policy is to retain any short-term surplus funds, including designated and restricted funds, in the highest possible interest-bearing accounts consistent with the objects of the charity, currently using the CAF Bank ‘Gold Account’, the CCLA Investment Management ‘COIF Charities Deposit Fund’ and the Epworth Investment Management ‘Affirmative Deposit Fund for Charities’. Long-term surplus funds are placed in quoted investment funds</w:t>
      </w:r>
      <w:r w:rsidR="00752A9C">
        <w:rPr>
          <w:rFonts w:cs="Calibri"/>
          <w:sz w:val="24"/>
          <w:szCs w:val="24"/>
        </w:rPr>
        <w:t xml:space="preserve"> managed by Epworth Investment Management.</w:t>
      </w:r>
    </w:p>
    <w:p w14:paraId="7AE58E9D" w14:textId="77777777" w:rsidR="00266E8D" w:rsidRPr="007C0C76" w:rsidRDefault="00266E8D" w:rsidP="007C0C76">
      <w:pPr>
        <w:autoSpaceDE w:val="0"/>
        <w:autoSpaceDN w:val="0"/>
        <w:adjustRightInd w:val="0"/>
        <w:spacing w:after="120" w:line="240" w:lineRule="auto"/>
        <w:rPr>
          <w:rFonts w:cstheme="minorHAnsi"/>
          <w:sz w:val="24"/>
          <w:szCs w:val="24"/>
        </w:rPr>
      </w:pPr>
      <w:r w:rsidRPr="007C0C76">
        <w:rPr>
          <w:rFonts w:cstheme="minorHAnsi"/>
          <w:sz w:val="24"/>
          <w:szCs w:val="24"/>
        </w:rPr>
        <w:t>Investments are made to produce growth in the capital base by either capital appreciation or reinvestment of income.  Instructions in respect of specific trusts are dictated by the requirements of each individual trust.</w:t>
      </w:r>
    </w:p>
    <w:p w14:paraId="539D281A" w14:textId="0A035242" w:rsidR="005F409F" w:rsidRPr="007C0C76" w:rsidRDefault="00987C9F" w:rsidP="007C0C76">
      <w:pPr>
        <w:autoSpaceDE w:val="0"/>
        <w:autoSpaceDN w:val="0"/>
        <w:adjustRightInd w:val="0"/>
        <w:spacing w:after="120" w:line="240" w:lineRule="auto"/>
        <w:rPr>
          <w:rFonts w:cs="Calibri"/>
          <w:sz w:val="24"/>
          <w:szCs w:val="24"/>
        </w:rPr>
      </w:pPr>
      <w:r w:rsidRPr="007C0C76">
        <w:rPr>
          <w:rFonts w:cs="Calibri"/>
          <w:sz w:val="24"/>
          <w:szCs w:val="24"/>
        </w:rPr>
        <w:t xml:space="preserve">The </w:t>
      </w:r>
      <w:r w:rsidR="00833B48">
        <w:rPr>
          <w:rFonts w:cs="Calibri"/>
          <w:sz w:val="24"/>
          <w:szCs w:val="24"/>
        </w:rPr>
        <w:t>T</w:t>
      </w:r>
      <w:r w:rsidRPr="007C0C76">
        <w:rPr>
          <w:rFonts w:cs="Calibri"/>
          <w:sz w:val="24"/>
          <w:szCs w:val="24"/>
        </w:rPr>
        <w:t xml:space="preserve">rustees of the </w:t>
      </w:r>
      <w:r w:rsidR="005F409F" w:rsidRPr="007C0C76">
        <w:rPr>
          <w:rFonts w:cs="Calibri"/>
          <w:sz w:val="24"/>
          <w:szCs w:val="24"/>
        </w:rPr>
        <w:t>Board</w:t>
      </w:r>
      <w:r w:rsidRPr="007C0C76">
        <w:rPr>
          <w:rFonts w:cs="Calibri"/>
          <w:sz w:val="24"/>
          <w:szCs w:val="24"/>
        </w:rPr>
        <w:t xml:space="preserve"> have delegated decision making on investment matters to</w:t>
      </w:r>
      <w:r w:rsidR="007C0C76">
        <w:rPr>
          <w:rFonts w:cs="Calibri"/>
          <w:sz w:val="24"/>
          <w:szCs w:val="24"/>
        </w:rPr>
        <w:t xml:space="preserve"> </w:t>
      </w:r>
      <w:r w:rsidR="00AD6357" w:rsidRPr="007C0C76">
        <w:rPr>
          <w:rFonts w:cs="Calibri"/>
          <w:sz w:val="24"/>
          <w:szCs w:val="24"/>
        </w:rPr>
        <w:t xml:space="preserve">the </w:t>
      </w:r>
      <w:r w:rsidR="00752A9C">
        <w:rPr>
          <w:rFonts w:cs="Calibri"/>
          <w:sz w:val="24"/>
          <w:szCs w:val="24"/>
        </w:rPr>
        <w:t xml:space="preserve">Finance </w:t>
      </w:r>
      <w:r w:rsidR="00D8550B">
        <w:rPr>
          <w:rFonts w:cs="Calibri"/>
          <w:sz w:val="24"/>
          <w:szCs w:val="24"/>
        </w:rPr>
        <w:t xml:space="preserve">and Operations </w:t>
      </w:r>
      <w:r w:rsidR="00AD6357" w:rsidRPr="007C0C76">
        <w:rPr>
          <w:rFonts w:cs="Calibri"/>
          <w:sz w:val="24"/>
          <w:szCs w:val="24"/>
        </w:rPr>
        <w:t>C</w:t>
      </w:r>
      <w:r w:rsidRPr="007C0C76">
        <w:rPr>
          <w:rFonts w:cs="Calibri"/>
          <w:sz w:val="24"/>
          <w:szCs w:val="24"/>
        </w:rPr>
        <w:t>ommittee.</w:t>
      </w:r>
    </w:p>
    <w:p w14:paraId="4F184C14" w14:textId="77777777" w:rsidR="000751F4" w:rsidRPr="007C0C76" w:rsidRDefault="000751F4" w:rsidP="007C0C76">
      <w:pPr>
        <w:autoSpaceDE w:val="0"/>
        <w:autoSpaceDN w:val="0"/>
        <w:adjustRightInd w:val="0"/>
        <w:spacing w:after="120" w:line="240" w:lineRule="auto"/>
        <w:rPr>
          <w:rFonts w:cs="Calibri-Bold"/>
          <w:b/>
          <w:bCs/>
          <w:sz w:val="24"/>
          <w:szCs w:val="24"/>
        </w:rPr>
      </w:pPr>
    </w:p>
    <w:p w14:paraId="722B84E9" w14:textId="77777777" w:rsidR="00987C9F" w:rsidRPr="007C0C76" w:rsidRDefault="00987C9F" w:rsidP="007C0C76">
      <w:pPr>
        <w:autoSpaceDE w:val="0"/>
        <w:autoSpaceDN w:val="0"/>
        <w:adjustRightInd w:val="0"/>
        <w:spacing w:after="120" w:line="240" w:lineRule="auto"/>
        <w:rPr>
          <w:rFonts w:cs="Calibri-Bold"/>
          <w:b/>
          <w:bCs/>
          <w:sz w:val="24"/>
          <w:szCs w:val="24"/>
        </w:rPr>
      </w:pPr>
      <w:r w:rsidRPr="007C0C76">
        <w:rPr>
          <w:rFonts w:cs="Calibri-Bold"/>
          <w:b/>
          <w:bCs/>
          <w:sz w:val="24"/>
          <w:szCs w:val="24"/>
        </w:rPr>
        <w:t>2. Investment Objectives</w:t>
      </w:r>
    </w:p>
    <w:p w14:paraId="0A96E332" w14:textId="77777777" w:rsidR="00361489" w:rsidRPr="007C0C76" w:rsidRDefault="00361489" w:rsidP="007C0C76">
      <w:pPr>
        <w:autoSpaceDE w:val="0"/>
        <w:autoSpaceDN w:val="0"/>
        <w:adjustRightInd w:val="0"/>
        <w:spacing w:after="120" w:line="240" w:lineRule="auto"/>
        <w:rPr>
          <w:rFonts w:cs="Calibri"/>
          <w:sz w:val="24"/>
          <w:szCs w:val="24"/>
        </w:rPr>
      </w:pPr>
      <w:r w:rsidRPr="007C0C76">
        <w:rPr>
          <w:rFonts w:cs="Calibri"/>
          <w:sz w:val="24"/>
          <w:szCs w:val="24"/>
        </w:rPr>
        <w:t>The Board seeks to produce the best financial return within an acceptable level of risk.</w:t>
      </w:r>
    </w:p>
    <w:p w14:paraId="5996B514" w14:textId="73974E9C" w:rsidR="00361489" w:rsidRDefault="00D171AB" w:rsidP="007C0C76">
      <w:pPr>
        <w:autoSpaceDE w:val="0"/>
        <w:autoSpaceDN w:val="0"/>
        <w:adjustRightInd w:val="0"/>
        <w:spacing w:after="120" w:line="240" w:lineRule="auto"/>
        <w:rPr>
          <w:rFonts w:cs="Calibri"/>
          <w:sz w:val="24"/>
          <w:szCs w:val="24"/>
        </w:rPr>
      </w:pPr>
      <w:r w:rsidRPr="007C0C76">
        <w:rPr>
          <w:rFonts w:cs="Calibri"/>
          <w:sz w:val="24"/>
          <w:szCs w:val="24"/>
        </w:rPr>
        <w:t>The Board sets appropriate benchmarks for each fund it holds against which performance is measured.</w:t>
      </w:r>
    </w:p>
    <w:p w14:paraId="0EAFB933" w14:textId="0894AA93" w:rsidR="00752A9C" w:rsidRPr="007C0C76" w:rsidRDefault="00752A9C" w:rsidP="007C0C76">
      <w:pPr>
        <w:autoSpaceDE w:val="0"/>
        <w:autoSpaceDN w:val="0"/>
        <w:adjustRightInd w:val="0"/>
        <w:spacing w:after="120" w:line="240" w:lineRule="auto"/>
        <w:rPr>
          <w:rFonts w:cs="Calibri"/>
          <w:sz w:val="24"/>
          <w:szCs w:val="24"/>
        </w:rPr>
      </w:pPr>
      <w:r>
        <w:rPr>
          <w:rFonts w:cs="Calibri"/>
          <w:sz w:val="24"/>
          <w:szCs w:val="24"/>
        </w:rPr>
        <w:t>Income is reinvested to increase long</w:t>
      </w:r>
      <w:r w:rsidR="00833B48">
        <w:rPr>
          <w:rFonts w:cs="Calibri"/>
          <w:sz w:val="24"/>
          <w:szCs w:val="24"/>
        </w:rPr>
        <w:t>-</w:t>
      </w:r>
      <w:r>
        <w:rPr>
          <w:rFonts w:cs="Calibri"/>
          <w:sz w:val="24"/>
          <w:szCs w:val="24"/>
        </w:rPr>
        <w:t>term returns.</w:t>
      </w:r>
    </w:p>
    <w:p w14:paraId="3D3174FE" w14:textId="77777777" w:rsidR="001E3970" w:rsidRPr="007C0C76" w:rsidRDefault="001E3970" w:rsidP="007C0C76">
      <w:pPr>
        <w:autoSpaceDE w:val="0"/>
        <w:autoSpaceDN w:val="0"/>
        <w:adjustRightInd w:val="0"/>
        <w:spacing w:after="120" w:line="240" w:lineRule="auto"/>
        <w:rPr>
          <w:rFonts w:cs="Calibri-Italic"/>
          <w:iCs/>
          <w:sz w:val="24"/>
          <w:szCs w:val="24"/>
        </w:rPr>
      </w:pPr>
    </w:p>
    <w:p w14:paraId="1C86A877" w14:textId="77777777" w:rsidR="00987C9F" w:rsidRPr="007C0C76" w:rsidRDefault="00987C9F" w:rsidP="007C0C76">
      <w:pPr>
        <w:autoSpaceDE w:val="0"/>
        <w:autoSpaceDN w:val="0"/>
        <w:adjustRightInd w:val="0"/>
        <w:spacing w:after="120" w:line="240" w:lineRule="auto"/>
        <w:rPr>
          <w:rFonts w:cs="Calibri-Bold"/>
          <w:b/>
          <w:bCs/>
          <w:sz w:val="24"/>
          <w:szCs w:val="24"/>
        </w:rPr>
      </w:pPr>
      <w:r w:rsidRPr="007C0C76">
        <w:rPr>
          <w:rFonts w:cs="Calibri-Bold"/>
          <w:b/>
          <w:bCs/>
          <w:sz w:val="24"/>
          <w:szCs w:val="24"/>
        </w:rPr>
        <w:t>3. Risk</w:t>
      </w:r>
    </w:p>
    <w:p w14:paraId="74F99FFD" w14:textId="73784BD6" w:rsidR="00361489" w:rsidRPr="007C0C76" w:rsidRDefault="00361489" w:rsidP="007C0C76">
      <w:pPr>
        <w:autoSpaceDE w:val="0"/>
        <w:autoSpaceDN w:val="0"/>
        <w:adjustRightInd w:val="0"/>
        <w:spacing w:after="120" w:line="240" w:lineRule="auto"/>
        <w:rPr>
          <w:rFonts w:cs="Calibri"/>
          <w:sz w:val="24"/>
          <w:szCs w:val="24"/>
        </w:rPr>
      </w:pPr>
      <w:r w:rsidRPr="007C0C76">
        <w:rPr>
          <w:rFonts w:cs="Calibri"/>
          <w:sz w:val="24"/>
          <w:szCs w:val="24"/>
        </w:rPr>
        <w:t>The key risk to the Board in the long</w:t>
      </w:r>
      <w:r w:rsidR="00833B48">
        <w:rPr>
          <w:rFonts w:cs="Calibri"/>
          <w:sz w:val="24"/>
          <w:szCs w:val="24"/>
        </w:rPr>
        <w:t>-</w:t>
      </w:r>
      <w:r w:rsidRPr="007C0C76">
        <w:rPr>
          <w:rFonts w:cs="Calibri"/>
          <w:sz w:val="24"/>
          <w:szCs w:val="24"/>
        </w:rPr>
        <w:t xml:space="preserve">term is the ability of </w:t>
      </w:r>
      <w:r w:rsidR="00752A9C">
        <w:rPr>
          <w:rFonts w:cs="Calibri"/>
          <w:sz w:val="24"/>
          <w:szCs w:val="24"/>
        </w:rPr>
        <w:t>Member Churches and Bodies to pay subscriptions</w:t>
      </w:r>
      <w:r w:rsidR="000751F4" w:rsidRPr="007C0C76">
        <w:rPr>
          <w:rFonts w:cs="Calibri"/>
          <w:sz w:val="24"/>
          <w:szCs w:val="24"/>
        </w:rPr>
        <w:t>.</w:t>
      </w:r>
    </w:p>
    <w:p w14:paraId="277BA70C" w14:textId="1921A314" w:rsidR="00361489" w:rsidRPr="007C0C76" w:rsidRDefault="00361489" w:rsidP="007C0C76">
      <w:pPr>
        <w:autoSpaceDE w:val="0"/>
        <w:autoSpaceDN w:val="0"/>
        <w:adjustRightInd w:val="0"/>
        <w:spacing w:after="120" w:line="240" w:lineRule="auto"/>
        <w:rPr>
          <w:rFonts w:cs="Calibri-Italic"/>
          <w:i/>
          <w:iCs/>
          <w:sz w:val="24"/>
          <w:szCs w:val="24"/>
        </w:rPr>
      </w:pPr>
      <w:r w:rsidRPr="007C0C76">
        <w:rPr>
          <w:rFonts w:cs="Calibri"/>
          <w:sz w:val="24"/>
          <w:szCs w:val="24"/>
        </w:rPr>
        <w:lastRenderedPageBreak/>
        <w:t xml:space="preserve">The </w:t>
      </w:r>
      <w:r w:rsidR="00833B48">
        <w:rPr>
          <w:rFonts w:cs="Calibri"/>
          <w:sz w:val="24"/>
          <w:szCs w:val="24"/>
        </w:rPr>
        <w:t>T</w:t>
      </w:r>
      <w:r w:rsidRPr="007C0C76">
        <w:rPr>
          <w:rFonts w:cs="Calibri"/>
          <w:sz w:val="24"/>
          <w:szCs w:val="24"/>
        </w:rPr>
        <w:t>rustees are able to tolerate</w:t>
      </w:r>
      <w:r w:rsidR="000751F4" w:rsidRPr="007C0C76">
        <w:rPr>
          <w:rFonts w:cs="Calibri"/>
          <w:sz w:val="24"/>
          <w:szCs w:val="24"/>
        </w:rPr>
        <w:t xml:space="preserve"> volatility of the capital value</w:t>
      </w:r>
      <w:r w:rsidRPr="007C0C76">
        <w:rPr>
          <w:rFonts w:cs="Calibri"/>
          <w:sz w:val="24"/>
          <w:szCs w:val="24"/>
        </w:rPr>
        <w:t>, as long as</w:t>
      </w:r>
      <w:r w:rsidR="000751F4" w:rsidRPr="007C0C76">
        <w:rPr>
          <w:rFonts w:cs="Calibri"/>
          <w:sz w:val="24"/>
          <w:szCs w:val="24"/>
        </w:rPr>
        <w:t xml:space="preserve"> </w:t>
      </w:r>
      <w:r w:rsidRPr="007C0C76">
        <w:rPr>
          <w:rFonts w:cs="Calibri"/>
          <w:sz w:val="24"/>
          <w:szCs w:val="24"/>
        </w:rPr>
        <w:t xml:space="preserve">the </w:t>
      </w:r>
      <w:r w:rsidR="000751F4" w:rsidRPr="007C0C76">
        <w:rPr>
          <w:rFonts w:cs="Calibri"/>
          <w:sz w:val="24"/>
          <w:szCs w:val="24"/>
        </w:rPr>
        <w:t>Board</w:t>
      </w:r>
      <w:r w:rsidRPr="007C0C76">
        <w:rPr>
          <w:rFonts w:cs="Calibri"/>
          <w:sz w:val="24"/>
          <w:szCs w:val="24"/>
        </w:rPr>
        <w:t xml:space="preserve"> is able to meet its short</w:t>
      </w:r>
      <w:r w:rsidR="00833B48">
        <w:rPr>
          <w:rFonts w:cs="Calibri"/>
          <w:sz w:val="24"/>
          <w:szCs w:val="24"/>
        </w:rPr>
        <w:t>-</w:t>
      </w:r>
      <w:r w:rsidRPr="007C0C76">
        <w:rPr>
          <w:rFonts w:cs="Calibri"/>
          <w:sz w:val="24"/>
          <w:szCs w:val="24"/>
        </w:rPr>
        <w:t xml:space="preserve">term </w:t>
      </w:r>
      <w:r w:rsidR="000751F4" w:rsidRPr="007C0C76">
        <w:rPr>
          <w:rFonts w:cs="Calibri"/>
          <w:sz w:val="24"/>
          <w:szCs w:val="24"/>
        </w:rPr>
        <w:t>expenditure commitments</w:t>
      </w:r>
      <w:r w:rsidR="00752A9C">
        <w:rPr>
          <w:rFonts w:cs="Calibri"/>
          <w:sz w:val="24"/>
          <w:szCs w:val="24"/>
        </w:rPr>
        <w:t xml:space="preserve"> and long</w:t>
      </w:r>
      <w:r w:rsidR="00833B48">
        <w:rPr>
          <w:rFonts w:cs="Calibri"/>
          <w:sz w:val="24"/>
          <w:szCs w:val="24"/>
        </w:rPr>
        <w:t>-</w:t>
      </w:r>
      <w:r w:rsidR="00752A9C">
        <w:rPr>
          <w:rFonts w:cs="Calibri"/>
          <w:sz w:val="24"/>
          <w:szCs w:val="24"/>
        </w:rPr>
        <w:t>term value increases</w:t>
      </w:r>
      <w:r w:rsidR="000751F4" w:rsidRPr="007C0C76">
        <w:rPr>
          <w:rFonts w:cs="Calibri"/>
          <w:sz w:val="24"/>
          <w:szCs w:val="24"/>
        </w:rPr>
        <w:t>.</w:t>
      </w:r>
    </w:p>
    <w:p w14:paraId="4DC42DD5" w14:textId="5F4FFBBF" w:rsidR="000751F4" w:rsidRPr="007C0C76" w:rsidRDefault="000751F4" w:rsidP="007C0C76">
      <w:pPr>
        <w:autoSpaceDE w:val="0"/>
        <w:autoSpaceDN w:val="0"/>
        <w:adjustRightInd w:val="0"/>
        <w:spacing w:after="120" w:line="240" w:lineRule="auto"/>
        <w:rPr>
          <w:rFonts w:cs="Calibri"/>
          <w:sz w:val="24"/>
          <w:szCs w:val="24"/>
        </w:rPr>
      </w:pPr>
      <w:r w:rsidRPr="007C0C76">
        <w:rPr>
          <w:rFonts w:cs="Calibri"/>
          <w:sz w:val="24"/>
          <w:szCs w:val="24"/>
        </w:rPr>
        <w:t>The Board's assets can be invested widely.  Asset classes could include cash, bonds, equities, structured products, private equity, commodities and any other asset that is deemed suitable, bearing in mi</w:t>
      </w:r>
      <w:r w:rsidR="00C9114E" w:rsidRPr="007C0C76">
        <w:rPr>
          <w:rFonts w:cs="Calibri"/>
          <w:sz w:val="24"/>
          <w:szCs w:val="24"/>
        </w:rPr>
        <w:t>nd the ethical restrictions below</w:t>
      </w:r>
      <w:r w:rsidRPr="007C0C76">
        <w:rPr>
          <w:rFonts w:cs="Calibri"/>
          <w:sz w:val="24"/>
          <w:szCs w:val="24"/>
        </w:rPr>
        <w:t>.</w:t>
      </w:r>
    </w:p>
    <w:p w14:paraId="7A1F203D" w14:textId="77777777" w:rsidR="000751F4" w:rsidRPr="007C0C76" w:rsidRDefault="000751F4" w:rsidP="007C0C76">
      <w:pPr>
        <w:autoSpaceDE w:val="0"/>
        <w:autoSpaceDN w:val="0"/>
        <w:adjustRightInd w:val="0"/>
        <w:spacing w:after="120" w:line="240" w:lineRule="auto"/>
        <w:rPr>
          <w:rFonts w:cs="Calibri"/>
          <w:sz w:val="24"/>
          <w:szCs w:val="24"/>
        </w:rPr>
      </w:pPr>
      <w:r w:rsidRPr="007C0C76">
        <w:rPr>
          <w:rFonts w:cs="Calibri"/>
          <w:sz w:val="24"/>
          <w:szCs w:val="24"/>
        </w:rPr>
        <w:t>The base currency of the investment portfolio is Sterling.</w:t>
      </w:r>
    </w:p>
    <w:p w14:paraId="1724B887" w14:textId="4AF1536D" w:rsidR="000751F4" w:rsidRPr="007C0C76" w:rsidRDefault="000751F4" w:rsidP="007C0C76">
      <w:pPr>
        <w:autoSpaceDE w:val="0"/>
        <w:autoSpaceDN w:val="0"/>
        <w:adjustRightInd w:val="0"/>
        <w:spacing w:after="120" w:line="240" w:lineRule="auto"/>
        <w:rPr>
          <w:rFonts w:cs="Calibri"/>
          <w:sz w:val="24"/>
          <w:szCs w:val="24"/>
        </w:rPr>
      </w:pPr>
      <w:r w:rsidRPr="007C0C76">
        <w:rPr>
          <w:rFonts w:cs="Calibri"/>
          <w:sz w:val="24"/>
          <w:szCs w:val="24"/>
        </w:rPr>
        <w:t xml:space="preserve">The Board's cash balances </w:t>
      </w:r>
      <w:r w:rsidR="00AD6357" w:rsidRPr="007C0C76">
        <w:rPr>
          <w:rFonts w:cs="Calibri"/>
          <w:sz w:val="24"/>
          <w:szCs w:val="24"/>
        </w:rPr>
        <w:t>are</w:t>
      </w:r>
      <w:r w:rsidRPr="007C0C76">
        <w:rPr>
          <w:rFonts w:cs="Calibri"/>
          <w:sz w:val="24"/>
          <w:szCs w:val="24"/>
        </w:rPr>
        <w:t xml:space="preserve"> deposited with institutions with an appropriate credit rating</w:t>
      </w:r>
      <w:r w:rsidR="00C9114E" w:rsidRPr="007C0C76">
        <w:rPr>
          <w:rFonts w:cs="Calibri"/>
          <w:sz w:val="24"/>
          <w:szCs w:val="24"/>
        </w:rPr>
        <w:t xml:space="preserve">, </w:t>
      </w:r>
      <w:r w:rsidRPr="007C0C76">
        <w:rPr>
          <w:rFonts w:cs="Calibri"/>
          <w:sz w:val="24"/>
          <w:szCs w:val="24"/>
        </w:rPr>
        <w:t>or invested in a diversified money market fund.</w:t>
      </w:r>
      <w:r w:rsidR="00466C87">
        <w:rPr>
          <w:rFonts w:cs="Calibri"/>
          <w:sz w:val="24"/>
          <w:szCs w:val="24"/>
        </w:rPr>
        <w:t xml:space="preserve"> </w:t>
      </w:r>
    </w:p>
    <w:p w14:paraId="699BE809" w14:textId="77777777" w:rsidR="000751F4" w:rsidRPr="007C0C76" w:rsidRDefault="000751F4" w:rsidP="007C0C76">
      <w:pPr>
        <w:autoSpaceDE w:val="0"/>
        <w:autoSpaceDN w:val="0"/>
        <w:adjustRightInd w:val="0"/>
        <w:spacing w:after="120" w:line="240" w:lineRule="auto"/>
        <w:rPr>
          <w:rFonts w:cs="Calibri-Bold"/>
          <w:b/>
          <w:bCs/>
          <w:sz w:val="24"/>
          <w:szCs w:val="24"/>
        </w:rPr>
      </w:pPr>
    </w:p>
    <w:p w14:paraId="1D21A346" w14:textId="77777777" w:rsidR="00987C9F" w:rsidRPr="007C0C76" w:rsidRDefault="00987C9F" w:rsidP="007C0C76">
      <w:pPr>
        <w:autoSpaceDE w:val="0"/>
        <w:autoSpaceDN w:val="0"/>
        <w:adjustRightInd w:val="0"/>
        <w:spacing w:after="120" w:line="240" w:lineRule="auto"/>
        <w:rPr>
          <w:rFonts w:cs="Calibri-Bold"/>
          <w:b/>
          <w:bCs/>
          <w:sz w:val="24"/>
          <w:szCs w:val="24"/>
        </w:rPr>
      </w:pPr>
      <w:r w:rsidRPr="007C0C76">
        <w:rPr>
          <w:rFonts w:cs="Calibri-Bold"/>
          <w:b/>
          <w:bCs/>
          <w:sz w:val="24"/>
          <w:szCs w:val="24"/>
        </w:rPr>
        <w:t>4. Liquidity Requirements</w:t>
      </w:r>
    </w:p>
    <w:p w14:paraId="0D7BA888" w14:textId="72288E45" w:rsidR="001E3970" w:rsidRPr="00EF1AB4" w:rsidRDefault="00E513D4" w:rsidP="00752A9C">
      <w:pPr>
        <w:autoSpaceDE w:val="0"/>
        <w:autoSpaceDN w:val="0"/>
        <w:adjustRightInd w:val="0"/>
        <w:spacing w:after="120" w:line="240" w:lineRule="auto"/>
        <w:rPr>
          <w:rFonts w:cstheme="minorHAnsi"/>
          <w:color w:val="FF0000"/>
          <w:sz w:val="24"/>
          <w:szCs w:val="24"/>
        </w:rPr>
      </w:pPr>
      <w:r w:rsidRPr="007C0C76">
        <w:rPr>
          <w:rFonts w:cstheme="minorHAnsi"/>
          <w:sz w:val="24"/>
          <w:szCs w:val="24"/>
        </w:rPr>
        <w:t xml:space="preserve">Investment funds are generally not disinvested, their aim is to provide income and capital growth. </w:t>
      </w:r>
      <w:r w:rsidR="000751F4" w:rsidRPr="007C0C76">
        <w:rPr>
          <w:rFonts w:cstheme="minorHAnsi"/>
          <w:sz w:val="24"/>
          <w:szCs w:val="24"/>
        </w:rPr>
        <w:t xml:space="preserve">Money that is required at short notice is deposited with the Charities’ Official Investment Fund </w:t>
      </w:r>
      <w:r w:rsidR="000F1F7E" w:rsidRPr="007C0C76">
        <w:rPr>
          <w:rFonts w:cstheme="minorHAnsi"/>
          <w:sz w:val="24"/>
          <w:szCs w:val="24"/>
        </w:rPr>
        <w:t>(COIF)</w:t>
      </w:r>
      <w:r w:rsidR="00752A9C">
        <w:rPr>
          <w:rFonts w:cstheme="minorHAnsi"/>
          <w:sz w:val="24"/>
          <w:szCs w:val="24"/>
        </w:rPr>
        <w:t xml:space="preserve"> and</w:t>
      </w:r>
      <w:r w:rsidR="000F1F7E" w:rsidRPr="007C0C76">
        <w:rPr>
          <w:rFonts w:cstheme="minorHAnsi"/>
          <w:sz w:val="24"/>
          <w:szCs w:val="24"/>
        </w:rPr>
        <w:t xml:space="preserve"> </w:t>
      </w:r>
      <w:r w:rsidR="000751F4" w:rsidRPr="007C0C76">
        <w:rPr>
          <w:rFonts w:cstheme="minorHAnsi"/>
          <w:sz w:val="24"/>
          <w:szCs w:val="24"/>
        </w:rPr>
        <w:t>the Board’s bankers. Further deposits are held with several banks on various fixed</w:t>
      </w:r>
      <w:r w:rsidR="00833B48">
        <w:rPr>
          <w:rFonts w:cstheme="minorHAnsi"/>
          <w:sz w:val="24"/>
          <w:szCs w:val="24"/>
        </w:rPr>
        <w:t>-</w:t>
      </w:r>
      <w:r w:rsidR="000751F4" w:rsidRPr="007C0C76">
        <w:rPr>
          <w:rFonts w:cstheme="minorHAnsi"/>
          <w:sz w:val="24"/>
          <w:szCs w:val="24"/>
        </w:rPr>
        <w:t>term deposits</w:t>
      </w:r>
      <w:r w:rsidRPr="007C0C76">
        <w:rPr>
          <w:rFonts w:cstheme="minorHAnsi"/>
          <w:sz w:val="24"/>
          <w:szCs w:val="24"/>
        </w:rPr>
        <w:t xml:space="preserve">, thus ensuring </w:t>
      </w:r>
      <w:r w:rsidR="00752A9C">
        <w:rPr>
          <w:rFonts w:cstheme="minorHAnsi"/>
          <w:sz w:val="24"/>
          <w:szCs w:val="24"/>
        </w:rPr>
        <w:t xml:space="preserve">CTE’s </w:t>
      </w:r>
      <w:r w:rsidRPr="007C0C76">
        <w:rPr>
          <w:rFonts w:cstheme="minorHAnsi"/>
          <w:sz w:val="24"/>
          <w:szCs w:val="24"/>
        </w:rPr>
        <w:t>expenditure commitments can be made.</w:t>
      </w:r>
      <w:r w:rsidR="00ED16A7" w:rsidRPr="007C0C76">
        <w:rPr>
          <w:rFonts w:cstheme="minorHAnsi"/>
          <w:sz w:val="24"/>
          <w:szCs w:val="24"/>
        </w:rPr>
        <w:t xml:space="preserve"> </w:t>
      </w:r>
    </w:p>
    <w:p w14:paraId="36539741" w14:textId="77777777" w:rsidR="00E513D4" w:rsidRPr="007C0C76" w:rsidRDefault="00E513D4" w:rsidP="007C0C76">
      <w:pPr>
        <w:autoSpaceDE w:val="0"/>
        <w:autoSpaceDN w:val="0"/>
        <w:adjustRightInd w:val="0"/>
        <w:spacing w:after="120" w:line="240" w:lineRule="auto"/>
        <w:rPr>
          <w:rFonts w:cs="Calibri"/>
          <w:sz w:val="24"/>
          <w:szCs w:val="24"/>
        </w:rPr>
      </w:pPr>
    </w:p>
    <w:p w14:paraId="3FDE6FD5" w14:textId="77777777" w:rsidR="00987C9F" w:rsidRPr="007C0C76" w:rsidRDefault="00987C9F" w:rsidP="007C0C76">
      <w:pPr>
        <w:autoSpaceDE w:val="0"/>
        <w:autoSpaceDN w:val="0"/>
        <w:adjustRightInd w:val="0"/>
        <w:spacing w:after="120" w:line="240" w:lineRule="auto"/>
        <w:rPr>
          <w:rFonts w:cs="Calibri-Bold"/>
          <w:b/>
          <w:bCs/>
          <w:sz w:val="24"/>
          <w:szCs w:val="24"/>
        </w:rPr>
      </w:pPr>
      <w:r w:rsidRPr="007C0C76">
        <w:rPr>
          <w:rFonts w:cs="Calibri-Bold"/>
          <w:b/>
          <w:bCs/>
          <w:sz w:val="24"/>
          <w:szCs w:val="24"/>
        </w:rPr>
        <w:t>5. Time Horizon</w:t>
      </w:r>
    </w:p>
    <w:p w14:paraId="53750257" w14:textId="77777777" w:rsidR="00E513D4" w:rsidRPr="007C0C76" w:rsidRDefault="00E513D4" w:rsidP="007C0C76">
      <w:pPr>
        <w:autoSpaceDE w:val="0"/>
        <w:autoSpaceDN w:val="0"/>
        <w:adjustRightInd w:val="0"/>
        <w:spacing w:after="120" w:line="240" w:lineRule="auto"/>
        <w:rPr>
          <w:rFonts w:cs="Calibri"/>
          <w:sz w:val="24"/>
          <w:szCs w:val="24"/>
        </w:rPr>
      </w:pPr>
      <w:r w:rsidRPr="007C0C76">
        <w:rPr>
          <w:rFonts w:cs="Calibri"/>
          <w:sz w:val="24"/>
          <w:szCs w:val="24"/>
        </w:rPr>
        <w:t xml:space="preserve">The Board is expected to exist in perpetuity and investments </w:t>
      </w:r>
      <w:r w:rsidR="00AD6357" w:rsidRPr="007C0C76">
        <w:rPr>
          <w:rFonts w:cs="Calibri"/>
          <w:sz w:val="24"/>
          <w:szCs w:val="24"/>
        </w:rPr>
        <w:t>are</w:t>
      </w:r>
      <w:r w:rsidRPr="007C0C76">
        <w:rPr>
          <w:rFonts w:cs="Calibri"/>
          <w:sz w:val="24"/>
          <w:szCs w:val="24"/>
        </w:rPr>
        <w:t xml:space="preserve"> managed to</w:t>
      </w:r>
      <w:r w:rsidR="00494E9C" w:rsidRPr="007C0C76">
        <w:rPr>
          <w:rFonts w:cs="Calibri"/>
          <w:sz w:val="24"/>
          <w:szCs w:val="24"/>
        </w:rPr>
        <w:t xml:space="preserve"> </w:t>
      </w:r>
      <w:r w:rsidRPr="007C0C76">
        <w:rPr>
          <w:rFonts w:cs="Calibri"/>
          <w:sz w:val="24"/>
          <w:szCs w:val="24"/>
        </w:rPr>
        <w:t>meet the investment objective and ensure this sustainability.</w:t>
      </w:r>
    </w:p>
    <w:p w14:paraId="4AE793C7" w14:textId="6D0CAE8A" w:rsidR="00ED16A7" w:rsidRPr="007C0C76" w:rsidRDefault="00E513D4" w:rsidP="007C0C76">
      <w:pPr>
        <w:autoSpaceDE w:val="0"/>
        <w:autoSpaceDN w:val="0"/>
        <w:adjustRightInd w:val="0"/>
        <w:spacing w:after="120" w:line="240" w:lineRule="auto"/>
        <w:rPr>
          <w:rFonts w:cs="Calibri"/>
          <w:sz w:val="24"/>
          <w:szCs w:val="24"/>
        </w:rPr>
      </w:pPr>
      <w:r w:rsidRPr="007C0C76">
        <w:rPr>
          <w:rFonts w:cs="Calibri"/>
          <w:sz w:val="24"/>
          <w:szCs w:val="24"/>
        </w:rPr>
        <w:t>The Board can adopt a long</w:t>
      </w:r>
      <w:r w:rsidR="00833B48">
        <w:rPr>
          <w:rFonts w:cs="Calibri"/>
          <w:sz w:val="24"/>
          <w:szCs w:val="24"/>
        </w:rPr>
        <w:t>-</w:t>
      </w:r>
      <w:r w:rsidRPr="007C0C76">
        <w:rPr>
          <w:rFonts w:cs="Calibri"/>
          <w:sz w:val="24"/>
          <w:szCs w:val="24"/>
        </w:rPr>
        <w:t>term investment time horizon.</w:t>
      </w:r>
    </w:p>
    <w:p w14:paraId="311D20C5" w14:textId="77777777" w:rsidR="00ED16A7" w:rsidRPr="007C0C76" w:rsidRDefault="00ED16A7" w:rsidP="007C0C76">
      <w:pPr>
        <w:spacing w:after="120" w:line="240" w:lineRule="auto"/>
        <w:rPr>
          <w:rFonts w:cs="Calibri"/>
          <w:sz w:val="24"/>
          <w:szCs w:val="24"/>
        </w:rPr>
      </w:pPr>
    </w:p>
    <w:p w14:paraId="457EF97C" w14:textId="398B3AF9" w:rsidR="00987C9F" w:rsidRPr="007C0C76" w:rsidRDefault="00987C9F" w:rsidP="007C0C76">
      <w:pPr>
        <w:autoSpaceDE w:val="0"/>
        <w:autoSpaceDN w:val="0"/>
        <w:adjustRightInd w:val="0"/>
        <w:spacing w:after="120" w:line="240" w:lineRule="auto"/>
        <w:rPr>
          <w:rFonts w:cs="Calibri-Bold"/>
          <w:b/>
          <w:bCs/>
          <w:sz w:val="24"/>
          <w:szCs w:val="24"/>
        </w:rPr>
      </w:pPr>
      <w:r w:rsidRPr="007C0C76">
        <w:rPr>
          <w:rFonts w:cs="Calibri-Bold"/>
          <w:b/>
          <w:bCs/>
          <w:sz w:val="24"/>
          <w:szCs w:val="24"/>
        </w:rPr>
        <w:t>6. Ethical Investment</w:t>
      </w:r>
      <w:r w:rsidR="00833B48">
        <w:rPr>
          <w:rFonts w:cs="Calibri-Bold"/>
          <w:b/>
          <w:bCs/>
          <w:sz w:val="24"/>
          <w:szCs w:val="24"/>
        </w:rPr>
        <w:t xml:space="preserve"> Statement</w:t>
      </w:r>
    </w:p>
    <w:p w14:paraId="40848596" w14:textId="35D3F9C2" w:rsidR="006D5128" w:rsidRDefault="006A3F6C" w:rsidP="006A3F6C">
      <w:pPr>
        <w:autoSpaceDE w:val="0"/>
        <w:autoSpaceDN w:val="0"/>
        <w:adjustRightInd w:val="0"/>
        <w:spacing w:after="120" w:line="240" w:lineRule="auto"/>
        <w:rPr>
          <w:rFonts w:cs="Calibri"/>
          <w:sz w:val="24"/>
          <w:szCs w:val="24"/>
        </w:rPr>
      </w:pPr>
      <w:r>
        <w:rPr>
          <w:rFonts w:cs="Calibri"/>
          <w:sz w:val="24"/>
          <w:szCs w:val="24"/>
        </w:rPr>
        <w:t>Following an ethical approach to investments is important to CTE. T</w:t>
      </w:r>
      <w:r w:rsidRPr="006A3F6C">
        <w:rPr>
          <w:rFonts w:cs="Calibri"/>
          <w:sz w:val="24"/>
          <w:szCs w:val="24"/>
        </w:rPr>
        <w:t xml:space="preserve">he Board </w:t>
      </w:r>
      <w:r>
        <w:rPr>
          <w:rFonts w:cs="Calibri"/>
          <w:sz w:val="24"/>
          <w:szCs w:val="24"/>
        </w:rPr>
        <w:t>affirms</w:t>
      </w:r>
      <w:r w:rsidRPr="006A3F6C">
        <w:rPr>
          <w:rFonts w:cs="Calibri"/>
          <w:sz w:val="24"/>
          <w:szCs w:val="24"/>
        </w:rPr>
        <w:t xml:space="preserve"> the ethical </w:t>
      </w:r>
      <w:r>
        <w:rPr>
          <w:rFonts w:cs="Calibri"/>
          <w:sz w:val="24"/>
          <w:szCs w:val="24"/>
        </w:rPr>
        <w:t>principles held by our Investment Managers Epworth Investment Management Limited. A copy of this is contained in Appendix 1.</w:t>
      </w:r>
    </w:p>
    <w:p w14:paraId="72B3F2FD" w14:textId="77777777" w:rsidR="006A3F6C" w:rsidRDefault="006A3F6C" w:rsidP="006A3F6C">
      <w:pPr>
        <w:autoSpaceDE w:val="0"/>
        <w:autoSpaceDN w:val="0"/>
        <w:adjustRightInd w:val="0"/>
        <w:spacing w:after="120" w:line="240" w:lineRule="auto"/>
        <w:rPr>
          <w:rFonts w:cstheme="minorHAnsi"/>
          <w:sz w:val="24"/>
          <w:szCs w:val="24"/>
        </w:rPr>
      </w:pPr>
    </w:p>
    <w:p w14:paraId="475CB89D" w14:textId="1429FE0F" w:rsidR="00987C9F" w:rsidRPr="007C0C76" w:rsidRDefault="00EF1AB4" w:rsidP="007C0C76">
      <w:pPr>
        <w:autoSpaceDE w:val="0"/>
        <w:autoSpaceDN w:val="0"/>
        <w:adjustRightInd w:val="0"/>
        <w:spacing w:after="120" w:line="240" w:lineRule="auto"/>
        <w:rPr>
          <w:rFonts w:cs="Calibri-Bold"/>
          <w:b/>
          <w:bCs/>
          <w:sz w:val="24"/>
          <w:szCs w:val="24"/>
        </w:rPr>
      </w:pPr>
      <w:r>
        <w:rPr>
          <w:rFonts w:cs="Calibri-Bold"/>
          <w:b/>
          <w:bCs/>
          <w:sz w:val="24"/>
          <w:szCs w:val="24"/>
        </w:rPr>
        <w:t>7</w:t>
      </w:r>
      <w:r w:rsidR="00987C9F" w:rsidRPr="007C0C76">
        <w:rPr>
          <w:rFonts w:cs="Calibri-Bold"/>
          <w:b/>
          <w:bCs/>
          <w:sz w:val="24"/>
          <w:szCs w:val="24"/>
        </w:rPr>
        <w:t>. Management, Reporting and Monitoring</w:t>
      </w:r>
    </w:p>
    <w:p w14:paraId="4B233474" w14:textId="05B8A5BD" w:rsidR="008B7E4A" w:rsidRPr="007C0C76" w:rsidRDefault="008B7E4A" w:rsidP="007C0C76">
      <w:pPr>
        <w:autoSpaceDE w:val="0"/>
        <w:autoSpaceDN w:val="0"/>
        <w:adjustRightInd w:val="0"/>
        <w:spacing w:after="120" w:line="240" w:lineRule="auto"/>
        <w:rPr>
          <w:rFonts w:cs="Calibri"/>
          <w:sz w:val="24"/>
          <w:szCs w:val="24"/>
        </w:rPr>
      </w:pPr>
      <w:r w:rsidRPr="007C0C76">
        <w:rPr>
          <w:rFonts w:cs="Calibri"/>
          <w:sz w:val="24"/>
          <w:szCs w:val="24"/>
        </w:rPr>
        <w:t>The Boar</w:t>
      </w:r>
      <w:r w:rsidR="001055DA" w:rsidRPr="007C0C76">
        <w:rPr>
          <w:rFonts w:cs="Calibri"/>
          <w:sz w:val="24"/>
          <w:szCs w:val="24"/>
        </w:rPr>
        <w:t xml:space="preserve">d has appointed </w:t>
      </w:r>
      <w:r w:rsidR="006D5128">
        <w:rPr>
          <w:rFonts w:cs="Calibri"/>
          <w:sz w:val="24"/>
          <w:szCs w:val="24"/>
        </w:rPr>
        <w:t xml:space="preserve">Epworth </w:t>
      </w:r>
      <w:r w:rsidR="001055DA" w:rsidRPr="007C0C76">
        <w:rPr>
          <w:rFonts w:cs="Calibri"/>
          <w:sz w:val="24"/>
          <w:szCs w:val="24"/>
        </w:rPr>
        <w:t>Investment M</w:t>
      </w:r>
      <w:r w:rsidRPr="007C0C76">
        <w:rPr>
          <w:rFonts w:cs="Calibri"/>
          <w:sz w:val="24"/>
          <w:szCs w:val="24"/>
        </w:rPr>
        <w:t>anage</w:t>
      </w:r>
      <w:r w:rsidR="006D5128">
        <w:rPr>
          <w:rFonts w:cs="Calibri"/>
          <w:sz w:val="24"/>
          <w:szCs w:val="24"/>
        </w:rPr>
        <w:t>ment Limited</w:t>
      </w:r>
      <w:r w:rsidRPr="007C0C76">
        <w:rPr>
          <w:rFonts w:cs="Calibri"/>
          <w:sz w:val="24"/>
          <w:szCs w:val="24"/>
        </w:rPr>
        <w:t xml:space="preserve"> to manage</w:t>
      </w:r>
      <w:r w:rsidR="007C0C76">
        <w:rPr>
          <w:rFonts w:cs="Calibri"/>
          <w:sz w:val="24"/>
          <w:szCs w:val="24"/>
        </w:rPr>
        <w:t xml:space="preserve"> </w:t>
      </w:r>
      <w:r w:rsidRPr="007C0C76">
        <w:rPr>
          <w:rFonts w:cs="Calibri"/>
          <w:sz w:val="24"/>
          <w:szCs w:val="24"/>
        </w:rPr>
        <w:t>the assets on a discretionary basis in line with this policy.</w:t>
      </w:r>
    </w:p>
    <w:p w14:paraId="20A022AE" w14:textId="1B183EC5" w:rsidR="008B7E4A" w:rsidRPr="007C0C76" w:rsidRDefault="001055DA" w:rsidP="007C0C76">
      <w:pPr>
        <w:autoSpaceDE w:val="0"/>
        <w:autoSpaceDN w:val="0"/>
        <w:adjustRightInd w:val="0"/>
        <w:spacing w:after="120" w:line="240" w:lineRule="auto"/>
        <w:rPr>
          <w:rFonts w:cs="Calibri"/>
          <w:sz w:val="24"/>
          <w:szCs w:val="24"/>
        </w:rPr>
      </w:pPr>
      <w:r w:rsidRPr="007C0C76">
        <w:rPr>
          <w:rFonts w:cs="Calibri"/>
          <w:sz w:val="24"/>
          <w:szCs w:val="24"/>
        </w:rPr>
        <w:t>The Investment M</w:t>
      </w:r>
      <w:r w:rsidR="008B7E4A" w:rsidRPr="007C0C76">
        <w:rPr>
          <w:rFonts w:cs="Calibri"/>
          <w:sz w:val="24"/>
          <w:szCs w:val="24"/>
        </w:rPr>
        <w:t>anager</w:t>
      </w:r>
      <w:r w:rsidRPr="007C0C76">
        <w:rPr>
          <w:rFonts w:cs="Calibri"/>
          <w:sz w:val="24"/>
          <w:szCs w:val="24"/>
        </w:rPr>
        <w:t>s</w:t>
      </w:r>
      <w:r w:rsidR="008B7E4A" w:rsidRPr="007C0C76">
        <w:rPr>
          <w:rFonts w:cs="Calibri"/>
          <w:sz w:val="24"/>
          <w:szCs w:val="24"/>
        </w:rPr>
        <w:t xml:space="preserve"> provide custody of assets. They are required to produce a</w:t>
      </w:r>
      <w:r w:rsidR="007C0C76">
        <w:rPr>
          <w:rFonts w:cs="Calibri"/>
          <w:sz w:val="24"/>
          <w:szCs w:val="24"/>
        </w:rPr>
        <w:t xml:space="preserve"> </w:t>
      </w:r>
      <w:r w:rsidR="008B7E4A" w:rsidRPr="007C0C76">
        <w:rPr>
          <w:rFonts w:cs="Calibri"/>
          <w:sz w:val="24"/>
          <w:szCs w:val="24"/>
        </w:rPr>
        <w:t>valuation and performance report quarterly</w:t>
      </w:r>
      <w:r w:rsidR="007E65D8" w:rsidRPr="007C0C76">
        <w:rPr>
          <w:rFonts w:cs="Calibri"/>
          <w:sz w:val="24"/>
          <w:szCs w:val="24"/>
        </w:rPr>
        <w:t xml:space="preserve">, which they present to the </w:t>
      </w:r>
      <w:r w:rsidR="00DC4074">
        <w:rPr>
          <w:rFonts w:cs="Calibri"/>
          <w:sz w:val="24"/>
          <w:szCs w:val="24"/>
        </w:rPr>
        <w:t>Finance</w:t>
      </w:r>
      <w:r w:rsidR="007E65D8" w:rsidRPr="007C0C76">
        <w:rPr>
          <w:rFonts w:cs="Calibri"/>
          <w:sz w:val="24"/>
          <w:szCs w:val="24"/>
        </w:rPr>
        <w:t xml:space="preserve"> </w:t>
      </w:r>
      <w:r w:rsidR="00D8550B">
        <w:rPr>
          <w:rFonts w:cs="Calibri"/>
          <w:sz w:val="24"/>
          <w:szCs w:val="24"/>
        </w:rPr>
        <w:t xml:space="preserve">and Operations </w:t>
      </w:r>
      <w:r w:rsidR="007E65D8" w:rsidRPr="007C0C76">
        <w:rPr>
          <w:rFonts w:cs="Calibri"/>
          <w:sz w:val="24"/>
          <w:szCs w:val="24"/>
        </w:rPr>
        <w:t>Committee</w:t>
      </w:r>
      <w:r w:rsidR="008B7E4A" w:rsidRPr="007C0C76">
        <w:rPr>
          <w:rFonts w:cs="Calibri"/>
          <w:sz w:val="24"/>
          <w:szCs w:val="24"/>
        </w:rPr>
        <w:t>. The Board has in place a list of</w:t>
      </w:r>
      <w:r w:rsidR="007E65D8" w:rsidRPr="007C0C76">
        <w:rPr>
          <w:rFonts w:cs="Calibri"/>
          <w:sz w:val="24"/>
          <w:szCs w:val="24"/>
        </w:rPr>
        <w:t xml:space="preserve"> </w:t>
      </w:r>
      <w:r w:rsidR="008B7E4A" w:rsidRPr="007C0C76">
        <w:rPr>
          <w:rFonts w:cs="Calibri"/>
          <w:sz w:val="24"/>
          <w:szCs w:val="24"/>
        </w:rPr>
        <w:t>authorised signatories, two of wh</w:t>
      </w:r>
      <w:r w:rsidRPr="007C0C76">
        <w:rPr>
          <w:rFonts w:cs="Calibri"/>
          <w:sz w:val="24"/>
          <w:szCs w:val="24"/>
        </w:rPr>
        <w:t>om</w:t>
      </w:r>
      <w:r w:rsidR="008B7E4A" w:rsidRPr="007C0C76">
        <w:rPr>
          <w:rFonts w:cs="Calibri"/>
          <w:sz w:val="24"/>
          <w:szCs w:val="24"/>
        </w:rPr>
        <w:t xml:space="preserve"> are required to sign instructions.</w:t>
      </w:r>
    </w:p>
    <w:p w14:paraId="22F2FB64" w14:textId="3A1BB802" w:rsidR="006D5128" w:rsidRDefault="001055DA" w:rsidP="007C0C76">
      <w:pPr>
        <w:autoSpaceDE w:val="0"/>
        <w:autoSpaceDN w:val="0"/>
        <w:adjustRightInd w:val="0"/>
        <w:spacing w:after="120" w:line="240" w:lineRule="auto"/>
        <w:rPr>
          <w:rFonts w:cs="Calibri"/>
          <w:sz w:val="24"/>
          <w:szCs w:val="24"/>
        </w:rPr>
      </w:pPr>
      <w:r w:rsidRPr="007C0C76">
        <w:rPr>
          <w:rFonts w:cs="Calibri"/>
          <w:sz w:val="24"/>
          <w:szCs w:val="24"/>
        </w:rPr>
        <w:t xml:space="preserve">The </w:t>
      </w:r>
      <w:r w:rsidR="00DC4074">
        <w:rPr>
          <w:rFonts w:cs="Calibri"/>
          <w:sz w:val="24"/>
          <w:szCs w:val="24"/>
        </w:rPr>
        <w:t>Finance</w:t>
      </w:r>
      <w:r w:rsidRPr="007C0C76">
        <w:rPr>
          <w:rFonts w:cs="Calibri"/>
          <w:sz w:val="24"/>
          <w:szCs w:val="24"/>
        </w:rPr>
        <w:t xml:space="preserve"> </w:t>
      </w:r>
      <w:r w:rsidR="00D8550B">
        <w:rPr>
          <w:rFonts w:cs="Calibri"/>
          <w:sz w:val="24"/>
          <w:szCs w:val="24"/>
        </w:rPr>
        <w:t xml:space="preserve">and Operations </w:t>
      </w:r>
      <w:r w:rsidRPr="007C0C76">
        <w:rPr>
          <w:rFonts w:cs="Calibri"/>
          <w:sz w:val="24"/>
          <w:szCs w:val="24"/>
        </w:rPr>
        <w:t>C</w:t>
      </w:r>
      <w:r w:rsidR="008B7E4A" w:rsidRPr="007C0C76">
        <w:rPr>
          <w:rFonts w:cs="Calibri"/>
          <w:sz w:val="24"/>
          <w:szCs w:val="24"/>
        </w:rPr>
        <w:t>ommittee has responsibility for agreeing strategy and monitoring the</w:t>
      </w:r>
      <w:r w:rsidR="007C0C76">
        <w:rPr>
          <w:rFonts w:cs="Calibri"/>
          <w:sz w:val="24"/>
          <w:szCs w:val="24"/>
        </w:rPr>
        <w:t xml:space="preserve"> </w:t>
      </w:r>
      <w:r w:rsidRPr="007C0C76">
        <w:rPr>
          <w:rFonts w:cs="Calibri"/>
          <w:sz w:val="24"/>
          <w:szCs w:val="24"/>
        </w:rPr>
        <w:t>investment assets</w:t>
      </w:r>
      <w:r w:rsidR="006D5128">
        <w:rPr>
          <w:rFonts w:cs="Calibri"/>
          <w:sz w:val="24"/>
          <w:szCs w:val="24"/>
        </w:rPr>
        <w:t xml:space="preserve"> during its quarterly meeting.</w:t>
      </w:r>
    </w:p>
    <w:p w14:paraId="3A5F2D33" w14:textId="73D87D8D" w:rsidR="008B7E4A" w:rsidRDefault="006D5128" w:rsidP="007C0C76">
      <w:pPr>
        <w:autoSpaceDE w:val="0"/>
        <w:autoSpaceDN w:val="0"/>
        <w:adjustRightInd w:val="0"/>
        <w:spacing w:after="120" w:line="240" w:lineRule="auto"/>
        <w:rPr>
          <w:rFonts w:cs="Calibri"/>
          <w:sz w:val="24"/>
          <w:szCs w:val="24"/>
        </w:rPr>
      </w:pPr>
      <w:r>
        <w:rPr>
          <w:rFonts w:cs="Calibri"/>
          <w:sz w:val="24"/>
          <w:szCs w:val="24"/>
        </w:rPr>
        <w:lastRenderedPageBreak/>
        <w:t>T</w:t>
      </w:r>
      <w:r w:rsidR="001055DA" w:rsidRPr="007C0C76">
        <w:rPr>
          <w:rFonts w:cs="Calibri"/>
          <w:sz w:val="24"/>
          <w:szCs w:val="24"/>
        </w:rPr>
        <w:t xml:space="preserve">he </w:t>
      </w:r>
      <w:r>
        <w:rPr>
          <w:rFonts w:cs="Calibri"/>
          <w:sz w:val="24"/>
          <w:szCs w:val="24"/>
        </w:rPr>
        <w:t xml:space="preserve">Finance and Operations </w:t>
      </w:r>
      <w:r w:rsidR="001055DA" w:rsidRPr="007C0C76">
        <w:rPr>
          <w:rFonts w:cs="Calibri"/>
          <w:sz w:val="24"/>
          <w:szCs w:val="24"/>
        </w:rPr>
        <w:t>C</w:t>
      </w:r>
      <w:r w:rsidR="008B7E4A" w:rsidRPr="007C0C76">
        <w:rPr>
          <w:rFonts w:cs="Calibri"/>
          <w:sz w:val="24"/>
          <w:szCs w:val="24"/>
        </w:rPr>
        <w:t xml:space="preserve">ommittee meets </w:t>
      </w:r>
      <w:r>
        <w:rPr>
          <w:rFonts w:cs="Calibri"/>
          <w:sz w:val="24"/>
          <w:szCs w:val="24"/>
        </w:rPr>
        <w:t xml:space="preserve">with Epworth </w:t>
      </w:r>
      <w:r w:rsidRPr="007C0C76">
        <w:rPr>
          <w:rFonts w:cs="Calibri"/>
          <w:sz w:val="24"/>
          <w:szCs w:val="24"/>
        </w:rPr>
        <w:t>Investment Manage</w:t>
      </w:r>
      <w:r>
        <w:rPr>
          <w:rFonts w:cs="Calibri"/>
          <w:sz w:val="24"/>
          <w:szCs w:val="24"/>
        </w:rPr>
        <w:t xml:space="preserve">ment Limited at least every 6 months </w:t>
      </w:r>
      <w:r w:rsidR="008B7E4A" w:rsidRPr="007C0C76">
        <w:rPr>
          <w:rFonts w:cs="Calibri"/>
          <w:sz w:val="24"/>
          <w:szCs w:val="24"/>
        </w:rPr>
        <w:t>to review the portfolio, including an</w:t>
      </w:r>
      <w:r w:rsidR="007C0C76">
        <w:rPr>
          <w:rFonts w:cs="Calibri"/>
          <w:sz w:val="24"/>
          <w:szCs w:val="24"/>
        </w:rPr>
        <w:t xml:space="preserve"> </w:t>
      </w:r>
      <w:r w:rsidR="008B7E4A" w:rsidRPr="007C0C76">
        <w:rPr>
          <w:rFonts w:cs="Calibri"/>
          <w:sz w:val="24"/>
          <w:szCs w:val="24"/>
        </w:rPr>
        <w:t xml:space="preserve">analysis of return, risk and asset allocation. Performance </w:t>
      </w:r>
      <w:r w:rsidR="001055DA" w:rsidRPr="007C0C76">
        <w:rPr>
          <w:rFonts w:cs="Calibri"/>
          <w:sz w:val="24"/>
          <w:szCs w:val="24"/>
        </w:rPr>
        <w:t>is</w:t>
      </w:r>
      <w:r w:rsidR="008B7E4A" w:rsidRPr="007C0C76">
        <w:rPr>
          <w:rFonts w:cs="Calibri"/>
          <w:sz w:val="24"/>
          <w:szCs w:val="24"/>
        </w:rPr>
        <w:t xml:space="preserve"> monitored against agreed</w:t>
      </w:r>
      <w:r w:rsidR="007C0C76">
        <w:rPr>
          <w:rFonts w:cs="Calibri"/>
          <w:sz w:val="24"/>
          <w:szCs w:val="24"/>
        </w:rPr>
        <w:t xml:space="preserve"> </w:t>
      </w:r>
      <w:r w:rsidR="001055DA" w:rsidRPr="007C0C76">
        <w:rPr>
          <w:rFonts w:cs="Calibri"/>
          <w:sz w:val="24"/>
          <w:szCs w:val="24"/>
        </w:rPr>
        <w:t>market benchmarks</w:t>
      </w:r>
      <w:r w:rsidR="008B7E4A" w:rsidRPr="007C0C76">
        <w:rPr>
          <w:rFonts w:cs="Calibri"/>
          <w:sz w:val="24"/>
          <w:szCs w:val="24"/>
        </w:rPr>
        <w:t>.</w:t>
      </w:r>
    </w:p>
    <w:p w14:paraId="7055DC02" w14:textId="49B46EC8" w:rsidR="008B7E4A" w:rsidRPr="007C0C76" w:rsidRDefault="008B7E4A" w:rsidP="007C0C76">
      <w:pPr>
        <w:autoSpaceDE w:val="0"/>
        <w:autoSpaceDN w:val="0"/>
        <w:adjustRightInd w:val="0"/>
        <w:spacing w:after="120" w:line="240" w:lineRule="auto"/>
        <w:rPr>
          <w:rFonts w:cs="Calibri-Italic"/>
          <w:i/>
          <w:iCs/>
          <w:sz w:val="24"/>
          <w:szCs w:val="24"/>
        </w:rPr>
      </w:pPr>
      <w:r w:rsidRPr="007C0C76">
        <w:rPr>
          <w:rFonts w:cs="Calibri"/>
          <w:sz w:val="24"/>
          <w:szCs w:val="24"/>
        </w:rPr>
        <w:t xml:space="preserve">The </w:t>
      </w:r>
      <w:r w:rsidR="00DC4074">
        <w:rPr>
          <w:rFonts w:cs="Calibri"/>
          <w:sz w:val="24"/>
          <w:szCs w:val="24"/>
        </w:rPr>
        <w:t>Finance</w:t>
      </w:r>
      <w:r w:rsidR="001055DA" w:rsidRPr="007C0C76">
        <w:rPr>
          <w:rFonts w:cs="Calibri"/>
          <w:sz w:val="24"/>
          <w:szCs w:val="24"/>
        </w:rPr>
        <w:t xml:space="preserve"> </w:t>
      </w:r>
      <w:r w:rsidR="00D8550B">
        <w:rPr>
          <w:rFonts w:cs="Calibri"/>
          <w:sz w:val="24"/>
          <w:szCs w:val="24"/>
        </w:rPr>
        <w:t xml:space="preserve">and Operations </w:t>
      </w:r>
      <w:r w:rsidR="001055DA" w:rsidRPr="007C0C76">
        <w:rPr>
          <w:rFonts w:cs="Calibri"/>
          <w:sz w:val="24"/>
          <w:szCs w:val="24"/>
        </w:rPr>
        <w:t>C</w:t>
      </w:r>
      <w:r w:rsidRPr="007C0C76">
        <w:rPr>
          <w:rFonts w:cs="Calibri"/>
          <w:sz w:val="24"/>
          <w:szCs w:val="24"/>
        </w:rPr>
        <w:t>ommittee report</w:t>
      </w:r>
      <w:r w:rsidR="001055DA" w:rsidRPr="007C0C76">
        <w:rPr>
          <w:rFonts w:cs="Calibri"/>
          <w:sz w:val="24"/>
          <w:szCs w:val="24"/>
        </w:rPr>
        <w:t>s</w:t>
      </w:r>
      <w:r w:rsidRPr="007C0C76">
        <w:rPr>
          <w:rFonts w:cs="Calibri"/>
          <w:sz w:val="24"/>
          <w:szCs w:val="24"/>
        </w:rPr>
        <w:t xml:space="preserve"> formally to the full </w:t>
      </w:r>
      <w:r w:rsidR="006D5128">
        <w:rPr>
          <w:rFonts w:cs="Calibri"/>
          <w:sz w:val="24"/>
          <w:szCs w:val="24"/>
        </w:rPr>
        <w:t>T</w:t>
      </w:r>
      <w:r w:rsidRPr="007C0C76">
        <w:rPr>
          <w:rFonts w:cs="Calibri"/>
          <w:sz w:val="24"/>
          <w:szCs w:val="24"/>
        </w:rPr>
        <w:t xml:space="preserve">rustee </w:t>
      </w:r>
      <w:r w:rsidR="006D5128">
        <w:rPr>
          <w:rFonts w:cs="Calibri"/>
          <w:sz w:val="24"/>
          <w:szCs w:val="24"/>
        </w:rPr>
        <w:t>B</w:t>
      </w:r>
      <w:r w:rsidRPr="007C0C76">
        <w:rPr>
          <w:rFonts w:cs="Calibri"/>
          <w:sz w:val="24"/>
          <w:szCs w:val="24"/>
        </w:rPr>
        <w:t>oard in the</w:t>
      </w:r>
      <w:r w:rsidR="00C9114E" w:rsidRPr="007C0C76">
        <w:rPr>
          <w:rFonts w:cs="Calibri"/>
          <w:sz w:val="24"/>
          <w:szCs w:val="24"/>
        </w:rPr>
        <w:t>ir</w:t>
      </w:r>
      <w:r w:rsidR="00D171AB" w:rsidRPr="007C0C76">
        <w:rPr>
          <w:rFonts w:cs="Calibri"/>
          <w:sz w:val="24"/>
          <w:szCs w:val="24"/>
        </w:rPr>
        <w:t xml:space="preserve"> meeting following each</w:t>
      </w:r>
      <w:r w:rsidRPr="007C0C76">
        <w:rPr>
          <w:rFonts w:cs="Calibri"/>
          <w:sz w:val="24"/>
          <w:szCs w:val="24"/>
        </w:rPr>
        <w:t xml:space="preserve"> quarterly review. This report should include a review of asset allocation strategy, performance, risk profile and consistency with long</w:t>
      </w:r>
      <w:r w:rsidR="00833B48">
        <w:rPr>
          <w:rFonts w:cs="Calibri"/>
          <w:sz w:val="24"/>
          <w:szCs w:val="24"/>
        </w:rPr>
        <w:t>-</w:t>
      </w:r>
      <w:r w:rsidRPr="007C0C76">
        <w:rPr>
          <w:rFonts w:cs="Calibri"/>
          <w:sz w:val="24"/>
          <w:szCs w:val="24"/>
        </w:rPr>
        <w:t>term investment objective.</w:t>
      </w:r>
    </w:p>
    <w:p w14:paraId="28E63ACE" w14:textId="77777777" w:rsidR="008B7E4A" w:rsidRPr="007C0C76" w:rsidRDefault="008B7E4A" w:rsidP="007C0C76">
      <w:pPr>
        <w:autoSpaceDE w:val="0"/>
        <w:autoSpaceDN w:val="0"/>
        <w:adjustRightInd w:val="0"/>
        <w:spacing w:after="120" w:line="240" w:lineRule="auto"/>
        <w:rPr>
          <w:rFonts w:cs="Calibri-Bold"/>
          <w:bCs/>
          <w:sz w:val="24"/>
          <w:szCs w:val="24"/>
        </w:rPr>
      </w:pPr>
    </w:p>
    <w:p w14:paraId="236AB0E7" w14:textId="77777777" w:rsidR="00987C9F" w:rsidRPr="007C0C76" w:rsidRDefault="00987C9F" w:rsidP="007C0C76">
      <w:pPr>
        <w:autoSpaceDE w:val="0"/>
        <w:autoSpaceDN w:val="0"/>
        <w:adjustRightInd w:val="0"/>
        <w:spacing w:after="120" w:line="240" w:lineRule="auto"/>
        <w:rPr>
          <w:rFonts w:cs="Calibri-Bold"/>
          <w:b/>
          <w:bCs/>
          <w:sz w:val="24"/>
          <w:szCs w:val="24"/>
        </w:rPr>
      </w:pPr>
      <w:r w:rsidRPr="007C0C76">
        <w:rPr>
          <w:rFonts w:cs="Calibri-Bold"/>
          <w:b/>
          <w:bCs/>
          <w:sz w:val="24"/>
          <w:szCs w:val="24"/>
        </w:rPr>
        <w:t>8. Approval and review</w:t>
      </w:r>
    </w:p>
    <w:p w14:paraId="4F114D02" w14:textId="7A424628" w:rsidR="008B7E4A" w:rsidRPr="007C0C76" w:rsidRDefault="008B7E4A" w:rsidP="007C0C76">
      <w:pPr>
        <w:autoSpaceDE w:val="0"/>
        <w:autoSpaceDN w:val="0"/>
        <w:adjustRightInd w:val="0"/>
        <w:spacing w:after="120" w:line="240" w:lineRule="auto"/>
        <w:rPr>
          <w:rFonts w:cs="Calibri"/>
          <w:sz w:val="24"/>
          <w:szCs w:val="24"/>
        </w:rPr>
      </w:pPr>
      <w:r w:rsidRPr="007C0C76">
        <w:rPr>
          <w:rFonts w:cs="Calibri"/>
          <w:sz w:val="24"/>
          <w:szCs w:val="24"/>
        </w:rPr>
        <w:t xml:space="preserve">This Investment Policy Statement was prepared by the </w:t>
      </w:r>
      <w:r w:rsidR="00DC4074">
        <w:rPr>
          <w:rFonts w:cs="Calibri"/>
          <w:sz w:val="24"/>
          <w:szCs w:val="24"/>
        </w:rPr>
        <w:t xml:space="preserve">Finance </w:t>
      </w:r>
      <w:r w:rsidR="00D8550B">
        <w:rPr>
          <w:rFonts w:cs="Calibri"/>
          <w:sz w:val="24"/>
          <w:szCs w:val="24"/>
        </w:rPr>
        <w:t xml:space="preserve">and Operations </w:t>
      </w:r>
      <w:r w:rsidR="001055DA" w:rsidRPr="007C0C76">
        <w:rPr>
          <w:rFonts w:cs="Calibri"/>
          <w:sz w:val="24"/>
          <w:szCs w:val="24"/>
        </w:rPr>
        <w:t>Co</w:t>
      </w:r>
      <w:r w:rsidRPr="007C0C76">
        <w:rPr>
          <w:rFonts w:cs="Calibri"/>
          <w:sz w:val="24"/>
          <w:szCs w:val="24"/>
        </w:rPr>
        <w:t xml:space="preserve">mmittee of </w:t>
      </w:r>
      <w:r w:rsidR="007E1488">
        <w:rPr>
          <w:rFonts w:cs="Calibri"/>
          <w:sz w:val="24"/>
          <w:szCs w:val="24"/>
        </w:rPr>
        <w:t>Churches Together in England</w:t>
      </w:r>
      <w:r w:rsidR="00DC4074">
        <w:rPr>
          <w:rFonts w:cs="Calibri"/>
          <w:sz w:val="24"/>
          <w:szCs w:val="24"/>
        </w:rPr>
        <w:t xml:space="preserve"> </w:t>
      </w:r>
      <w:r w:rsidRPr="007C0C76">
        <w:rPr>
          <w:rFonts w:cs="Calibri"/>
          <w:sz w:val="24"/>
          <w:szCs w:val="24"/>
        </w:rPr>
        <w:t>to provide a framework for the management of its investment assets. It will be reviewed on an annual basis to ensure continuing appropriateness.</w:t>
      </w:r>
    </w:p>
    <w:p w14:paraId="65C41D51" w14:textId="77777777" w:rsidR="008B7E4A" w:rsidRPr="007C0C76" w:rsidRDefault="008B7E4A" w:rsidP="007C0C76">
      <w:pPr>
        <w:autoSpaceDE w:val="0"/>
        <w:autoSpaceDN w:val="0"/>
        <w:adjustRightInd w:val="0"/>
        <w:spacing w:after="120" w:line="240" w:lineRule="auto"/>
        <w:rPr>
          <w:rFonts w:cs="Calibri"/>
          <w:sz w:val="24"/>
          <w:szCs w:val="24"/>
        </w:rPr>
      </w:pPr>
    </w:p>
    <w:p w14:paraId="2FA5933B" w14:textId="545C7E4E" w:rsidR="008128F3" w:rsidRPr="008128F3" w:rsidRDefault="008128F3" w:rsidP="008128F3">
      <w:pPr>
        <w:shd w:val="clear" w:color="auto" w:fill="FFFFFF"/>
        <w:spacing w:after="100" w:afterAutospacing="1" w:line="240" w:lineRule="auto"/>
        <w:rPr>
          <w:rFonts w:ascii="Times New Roman" w:eastAsiaTheme="minorHAnsi" w:hAnsi="Times New Roman" w:cs="Times New Roman"/>
          <w:sz w:val="24"/>
          <w:szCs w:val="24"/>
        </w:rPr>
      </w:pPr>
      <w:r w:rsidRPr="008128F3">
        <w:rPr>
          <w:rFonts w:ascii="Calibri" w:eastAsiaTheme="minorHAnsi" w:hAnsi="Calibri" w:cs="Times New Roman"/>
          <w:sz w:val="24"/>
          <w:szCs w:val="24"/>
        </w:rPr>
        <w:t xml:space="preserve">This policy will be reviewed annually by </w:t>
      </w:r>
      <w:r w:rsidR="007E1488">
        <w:rPr>
          <w:rFonts w:ascii="Calibri" w:eastAsiaTheme="minorHAnsi" w:hAnsi="Calibri" w:cs="Times New Roman"/>
          <w:sz w:val="24"/>
          <w:szCs w:val="24"/>
        </w:rPr>
        <w:t>CTE</w:t>
      </w:r>
      <w:r w:rsidRPr="008128F3">
        <w:rPr>
          <w:rFonts w:ascii="Calibri" w:eastAsiaTheme="minorHAnsi" w:hAnsi="Calibri" w:cs="Times New Roman"/>
          <w:sz w:val="24"/>
          <w:szCs w:val="24"/>
        </w:rPr>
        <w:t>.</w:t>
      </w:r>
    </w:p>
    <w:p w14:paraId="7E0DFA00" w14:textId="1A206272"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r w:rsidRPr="008128F3">
        <w:rPr>
          <w:rFonts w:ascii="Calibri" w:eastAsiaTheme="minorHAnsi" w:hAnsi="Calibri" w:cs="Times New Roman"/>
          <w:sz w:val="24"/>
          <w:szCs w:val="24"/>
        </w:rPr>
        <w:t xml:space="preserve">Approved by the </w:t>
      </w:r>
      <w:r w:rsidR="00DC4074">
        <w:rPr>
          <w:rFonts w:ascii="Calibri" w:eastAsiaTheme="minorHAnsi" w:hAnsi="Calibri" w:cs="Times New Roman"/>
          <w:sz w:val="24"/>
          <w:szCs w:val="24"/>
        </w:rPr>
        <w:t>Board of Trustees of Churches Together in England</w:t>
      </w:r>
    </w:p>
    <w:p w14:paraId="793CBB59" w14:textId="77777777"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p>
    <w:p w14:paraId="29EC2E29" w14:textId="77777777"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r w:rsidRPr="008128F3">
        <w:rPr>
          <w:rFonts w:ascii="Calibri" w:eastAsiaTheme="minorHAnsi" w:hAnsi="Calibri" w:cs="Times New Roman"/>
          <w:sz w:val="24"/>
          <w:szCs w:val="24"/>
        </w:rPr>
        <w:t>Signed</w:t>
      </w:r>
    </w:p>
    <w:p w14:paraId="64B392DD" w14:textId="77777777"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p>
    <w:p w14:paraId="58161C6C" w14:textId="77777777"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p>
    <w:p w14:paraId="634D49E7" w14:textId="3CCCED5E"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r w:rsidRPr="008128F3">
        <w:rPr>
          <w:rFonts w:ascii="Calibri" w:eastAsiaTheme="minorHAnsi" w:hAnsi="Calibri" w:cs="Times New Roman"/>
          <w:sz w:val="24"/>
          <w:szCs w:val="24"/>
        </w:rPr>
        <w:t xml:space="preserve">Dated </w:t>
      </w:r>
      <w:r w:rsidR="005565E4">
        <w:rPr>
          <w:rFonts w:ascii="Calibri" w:eastAsiaTheme="minorHAnsi" w:hAnsi="Calibri" w:cs="Times New Roman"/>
          <w:sz w:val="24"/>
          <w:szCs w:val="24"/>
        </w:rPr>
        <w:t xml:space="preserve"> </w:t>
      </w:r>
    </w:p>
    <w:p w14:paraId="271907A0" w14:textId="77777777"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p>
    <w:p w14:paraId="06463D66" w14:textId="77777777" w:rsidR="008128F3" w:rsidRPr="008128F3" w:rsidRDefault="008128F3" w:rsidP="008128F3">
      <w:pPr>
        <w:autoSpaceDE w:val="0"/>
        <w:autoSpaceDN w:val="0"/>
        <w:adjustRightInd w:val="0"/>
        <w:spacing w:after="0" w:line="240" w:lineRule="auto"/>
        <w:rPr>
          <w:rFonts w:ascii="Calibri" w:eastAsiaTheme="minorHAnsi" w:hAnsi="Calibri" w:cs="Times New Roman"/>
          <w:sz w:val="24"/>
          <w:szCs w:val="24"/>
        </w:rPr>
      </w:pPr>
      <w:r w:rsidRPr="008128F3">
        <w:rPr>
          <w:rFonts w:ascii="Calibri" w:eastAsiaTheme="minorHAnsi" w:hAnsi="Calibri" w:cs="Times New Roman"/>
          <w:sz w:val="24"/>
          <w:szCs w:val="24"/>
        </w:rPr>
        <w:t>Reference Minute</w:t>
      </w:r>
    </w:p>
    <w:p w14:paraId="3020550B" w14:textId="39CF5105" w:rsidR="00D171AB" w:rsidRDefault="00D171AB" w:rsidP="00DC4074"/>
    <w:p w14:paraId="6164083A" w14:textId="559C89FC" w:rsidR="00DC4074" w:rsidRDefault="00DC4074" w:rsidP="00DC4074"/>
    <w:p w14:paraId="61869047" w14:textId="77777777" w:rsidR="0076571F" w:rsidRDefault="0076571F">
      <w:r>
        <w:br w:type="page"/>
      </w:r>
    </w:p>
    <w:p w14:paraId="71667E7B" w14:textId="10060A50" w:rsidR="00DC4074" w:rsidRDefault="00DC4074" w:rsidP="0076571F">
      <w:pPr>
        <w:autoSpaceDE w:val="0"/>
        <w:autoSpaceDN w:val="0"/>
        <w:adjustRightInd w:val="0"/>
        <w:spacing w:after="120" w:line="240" w:lineRule="auto"/>
        <w:rPr>
          <w:rFonts w:cs="Calibri-Bold"/>
          <w:b/>
          <w:bCs/>
          <w:sz w:val="24"/>
          <w:szCs w:val="24"/>
        </w:rPr>
      </w:pPr>
      <w:r w:rsidRPr="0076571F">
        <w:rPr>
          <w:rFonts w:cs="Calibri-Bold"/>
          <w:b/>
          <w:bCs/>
          <w:sz w:val="24"/>
          <w:szCs w:val="24"/>
        </w:rPr>
        <w:lastRenderedPageBreak/>
        <w:t>Appendix</w:t>
      </w:r>
      <w:r w:rsidR="006D5128">
        <w:rPr>
          <w:rFonts w:cs="Calibri-Bold"/>
          <w:b/>
          <w:bCs/>
          <w:sz w:val="24"/>
          <w:szCs w:val="24"/>
        </w:rPr>
        <w:t xml:space="preserve"> 1</w:t>
      </w:r>
      <w:r w:rsidRPr="0076571F">
        <w:rPr>
          <w:rFonts w:cs="Calibri-Bold"/>
          <w:b/>
          <w:bCs/>
          <w:sz w:val="24"/>
          <w:szCs w:val="24"/>
        </w:rPr>
        <w:t xml:space="preserve">:  </w:t>
      </w:r>
      <w:r w:rsidR="006D5128">
        <w:rPr>
          <w:rFonts w:cs="Calibri-Bold"/>
          <w:b/>
          <w:bCs/>
          <w:sz w:val="24"/>
          <w:szCs w:val="24"/>
        </w:rPr>
        <w:t xml:space="preserve">CTE </w:t>
      </w:r>
      <w:r w:rsidR="0076571F" w:rsidRPr="0076571F">
        <w:rPr>
          <w:rFonts w:cs="Calibri-Bold"/>
          <w:b/>
          <w:bCs/>
          <w:sz w:val="24"/>
          <w:szCs w:val="24"/>
        </w:rPr>
        <w:t xml:space="preserve">Ethical Investment </w:t>
      </w:r>
      <w:r w:rsidR="0076571F">
        <w:rPr>
          <w:rFonts w:cs="Calibri-Bold"/>
          <w:b/>
          <w:bCs/>
          <w:sz w:val="24"/>
          <w:szCs w:val="24"/>
        </w:rPr>
        <w:t>Statement</w:t>
      </w:r>
    </w:p>
    <w:p w14:paraId="0F790512" w14:textId="5DA51C82" w:rsidR="0076571F" w:rsidRPr="00ED6B29" w:rsidRDefault="0076571F" w:rsidP="0076571F">
      <w:pPr>
        <w:jc w:val="center"/>
        <w:rPr>
          <w:rFonts w:cstheme="minorHAnsi"/>
          <w:b/>
          <w:bCs/>
          <w:sz w:val="28"/>
          <w:szCs w:val="28"/>
        </w:rPr>
      </w:pPr>
      <w:r w:rsidRPr="00ED6B29">
        <w:rPr>
          <w:rFonts w:cstheme="minorHAnsi"/>
          <w:b/>
          <w:bCs/>
          <w:sz w:val="28"/>
          <w:szCs w:val="28"/>
        </w:rPr>
        <w:t>Churches Together in England (CTE)</w:t>
      </w:r>
      <w:r>
        <w:rPr>
          <w:rFonts w:cstheme="minorHAnsi"/>
          <w:b/>
          <w:bCs/>
          <w:sz w:val="28"/>
          <w:szCs w:val="28"/>
        </w:rPr>
        <w:t xml:space="preserve"> Ethical Investment Statement</w:t>
      </w:r>
    </w:p>
    <w:p w14:paraId="72A4C471" w14:textId="77777777" w:rsidR="0076571F" w:rsidRPr="006D5128" w:rsidRDefault="0076571F" w:rsidP="0076571F">
      <w:pPr>
        <w:rPr>
          <w:sz w:val="24"/>
          <w:szCs w:val="24"/>
        </w:rPr>
      </w:pPr>
      <w:r w:rsidRPr="006D5128">
        <w:rPr>
          <w:sz w:val="24"/>
          <w:szCs w:val="24"/>
        </w:rPr>
        <w:t>Churches Together in England aim to ensure that all of their investments are placed in companies deemed to be ethical. In order to achieve this aim, all the investments are managed through Epworth Investment Management Limited.</w:t>
      </w:r>
      <w:r w:rsidRPr="006D5128">
        <w:rPr>
          <w:rStyle w:val="FootnoteReference"/>
          <w:sz w:val="24"/>
          <w:szCs w:val="24"/>
        </w:rPr>
        <w:footnoteReference w:id="1"/>
      </w:r>
      <w:r w:rsidRPr="006D5128">
        <w:rPr>
          <w:sz w:val="24"/>
          <w:szCs w:val="24"/>
        </w:rPr>
        <w:t xml:space="preserve"> The policies of Epworth Investment Management Limited with respect to ethical investments are as follows:</w:t>
      </w:r>
    </w:p>
    <w:p w14:paraId="36111398" w14:textId="77777777" w:rsidR="0076571F" w:rsidRPr="006D5128" w:rsidRDefault="0076571F" w:rsidP="006D5128">
      <w:pPr>
        <w:ind w:left="720"/>
        <w:rPr>
          <w:b/>
          <w:bCs/>
          <w:sz w:val="24"/>
          <w:szCs w:val="24"/>
        </w:rPr>
      </w:pPr>
      <w:r w:rsidRPr="006D5128">
        <w:rPr>
          <w:b/>
          <w:bCs/>
          <w:sz w:val="24"/>
          <w:szCs w:val="24"/>
        </w:rPr>
        <w:t xml:space="preserve">EARTH &amp; ECOSYSTEM: </w:t>
      </w:r>
    </w:p>
    <w:p w14:paraId="48298177" w14:textId="77777777" w:rsidR="0076571F" w:rsidRPr="006D5128" w:rsidRDefault="0076571F" w:rsidP="006D5128">
      <w:pPr>
        <w:ind w:left="720"/>
        <w:rPr>
          <w:sz w:val="24"/>
          <w:szCs w:val="24"/>
        </w:rPr>
      </w:pPr>
      <w:r w:rsidRPr="006D5128">
        <w:rPr>
          <w:sz w:val="24"/>
          <w:szCs w:val="24"/>
        </w:rPr>
        <w:t>All creation belongs to God. We are to be good stewards and are to contribute to the renewal and flourishing of all creation.</w:t>
      </w:r>
    </w:p>
    <w:p w14:paraId="7B588480" w14:textId="77777777" w:rsidR="0076571F" w:rsidRPr="006D5128" w:rsidRDefault="0076571F" w:rsidP="006D5128">
      <w:pPr>
        <w:ind w:left="720"/>
        <w:rPr>
          <w:b/>
          <w:bCs/>
          <w:sz w:val="24"/>
          <w:szCs w:val="24"/>
        </w:rPr>
      </w:pPr>
      <w:r w:rsidRPr="006D5128">
        <w:rPr>
          <w:b/>
          <w:bCs/>
          <w:sz w:val="24"/>
          <w:szCs w:val="24"/>
        </w:rPr>
        <w:t>LABOUR:</w:t>
      </w:r>
    </w:p>
    <w:p w14:paraId="0DE00D47" w14:textId="77777777" w:rsidR="0076571F" w:rsidRPr="006D5128" w:rsidRDefault="0076571F" w:rsidP="006D5128">
      <w:pPr>
        <w:ind w:left="720"/>
        <w:rPr>
          <w:sz w:val="24"/>
          <w:szCs w:val="24"/>
        </w:rPr>
      </w:pPr>
      <w:r w:rsidRPr="006D5128">
        <w:rPr>
          <w:sz w:val="24"/>
          <w:szCs w:val="24"/>
        </w:rPr>
        <w:t>All people have the right to employment at a living wage and in conditions that do not violate their human dignity or deny their opportunity to flourish.</w:t>
      </w:r>
    </w:p>
    <w:p w14:paraId="676A0A1F" w14:textId="77777777" w:rsidR="0076571F" w:rsidRPr="006D5128" w:rsidRDefault="0076571F" w:rsidP="006D5128">
      <w:pPr>
        <w:ind w:left="720"/>
        <w:rPr>
          <w:b/>
          <w:bCs/>
          <w:sz w:val="24"/>
          <w:szCs w:val="24"/>
        </w:rPr>
      </w:pPr>
      <w:r w:rsidRPr="006D5128">
        <w:rPr>
          <w:b/>
          <w:bCs/>
          <w:sz w:val="24"/>
          <w:szCs w:val="24"/>
        </w:rPr>
        <w:t>EQUALITY:</w:t>
      </w:r>
    </w:p>
    <w:p w14:paraId="6A134357" w14:textId="77777777" w:rsidR="0076571F" w:rsidRPr="006D5128" w:rsidRDefault="0076571F" w:rsidP="006D5128">
      <w:pPr>
        <w:ind w:left="720"/>
        <w:rPr>
          <w:sz w:val="24"/>
          <w:szCs w:val="24"/>
        </w:rPr>
      </w:pPr>
      <w:r w:rsidRPr="006D5128">
        <w:rPr>
          <w:sz w:val="24"/>
          <w:szCs w:val="24"/>
        </w:rPr>
        <w:t>All people are worthy of value and dignity as they are made in the image of God.</w:t>
      </w:r>
    </w:p>
    <w:p w14:paraId="000B5905" w14:textId="77777777" w:rsidR="0076571F" w:rsidRPr="006D5128" w:rsidRDefault="0076571F" w:rsidP="006D5128">
      <w:pPr>
        <w:ind w:left="720"/>
        <w:rPr>
          <w:b/>
          <w:bCs/>
          <w:sz w:val="24"/>
          <w:szCs w:val="24"/>
        </w:rPr>
      </w:pPr>
      <w:r w:rsidRPr="006D5128">
        <w:rPr>
          <w:b/>
          <w:bCs/>
          <w:sz w:val="24"/>
          <w:szCs w:val="24"/>
        </w:rPr>
        <w:t>CONFLICT:</w:t>
      </w:r>
    </w:p>
    <w:p w14:paraId="4E62C452" w14:textId="77777777" w:rsidR="0076571F" w:rsidRPr="006D5128" w:rsidRDefault="0076571F" w:rsidP="006D5128">
      <w:pPr>
        <w:ind w:left="720"/>
        <w:rPr>
          <w:sz w:val="24"/>
          <w:szCs w:val="24"/>
        </w:rPr>
      </w:pPr>
      <w:r w:rsidRPr="006D5128">
        <w:rPr>
          <w:sz w:val="24"/>
          <w:szCs w:val="24"/>
        </w:rPr>
        <w:t>All people and companies should work actively toward peace.</w:t>
      </w:r>
    </w:p>
    <w:p w14:paraId="3E125DC6" w14:textId="77777777" w:rsidR="0076571F" w:rsidRPr="006D5128" w:rsidRDefault="0076571F" w:rsidP="006D5128">
      <w:pPr>
        <w:ind w:left="720"/>
        <w:rPr>
          <w:b/>
          <w:bCs/>
          <w:sz w:val="24"/>
          <w:szCs w:val="24"/>
        </w:rPr>
      </w:pPr>
      <w:r w:rsidRPr="006D5128">
        <w:rPr>
          <w:b/>
          <w:bCs/>
          <w:sz w:val="24"/>
          <w:szCs w:val="24"/>
        </w:rPr>
        <w:t>SOCIETY:</w:t>
      </w:r>
    </w:p>
    <w:p w14:paraId="61A45031" w14:textId="77777777" w:rsidR="0076571F" w:rsidRPr="006D5128" w:rsidRDefault="0076571F" w:rsidP="006D5128">
      <w:pPr>
        <w:ind w:left="720"/>
        <w:rPr>
          <w:sz w:val="24"/>
          <w:szCs w:val="24"/>
        </w:rPr>
      </w:pPr>
      <w:r w:rsidRPr="006D5128">
        <w:rPr>
          <w:sz w:val="24"/>
          <w:szCs w:val="24"/>
        </w:rPr>
        <w:t>All people should be enabled to thrive in flourishing communities and have the opportunity to enjoy life in its fullness. The poor and those who are excluded should be centred and prioritised.</w:t>
      </w:r>
    </w:p>
    <w:p w14:paraId="77A54AC7" w14:textId="77777777" w:rsidR="0076571F" w:rsidRPr="006D5128" w:rsidRDefault="0076571F" w:rsidP="006D5128">
      <w:pPr>
        <w:ind w:left="720"/>
        <w:rPr>
          <w:b/>
          <w:bCs/>
          <w:sz w:val="24"/>
          <w:szCs w:val="24"/>
        </w:rPr>
      </w:pPr>
      <w:r w:rsidRPr="006D5128">
        <w:rPr>
          <w:b/>
          <w:bCs/>
          <w:sz w:val="24"/>
          <w:szCs w:val="24"/>
        </w:rPr>
        <w:t>HEALTH &amp; WELLBEING:</w:t>
      </w:r>
    </w:p>
    <w:p w14:paraId="1B32B27A" w14:textId="77777777" w:rsidR="0076571F" w:rsidRPr="006D5128" w:rsidRDefault="0076571F" w:rsidP="006D5128">
      <w:pPr>
        <w:ind w:left="720"/>
        <w:rPr>
          <w:sz w:val="24"/>
          <w:szCs w:val="24"/>
        </w:rPr>
      </w:pPr>
      <w:r w:rsidRPr="006D5128">
        <w:rPr>
          <w:sz w:val="24"/>
          <w:szCs w:val="24"/>
        </w:rPr>
        <w:t>All people have the right to the essential elements that contribute to human flourishing: healthy food, clothing, secure housing, healthcare, education, and social programmes.</w:t>
      </w:r>
    </w:p>
    <w:p w14:paraId="02F5A14E" w14:textId="77777777" w:rsidR="0076571F" w:rsidRPr="006D5128" w:rsidRDefault="0076571F" w:rsidP="006D5128">
      <w:pPr>
        <w:ind w:left="720"/>
        <w:rPr>
          <w:b/>
          <w:bCs/>
          <w:sz w:val="24"/>
          <w:szCs w:val="24"/>
        </w:rPr>
      </w:pPr>
      <w:r w:rsidRPr="006D5128">
        <w:rPr>
          <w:b/>
          <w:bCs/>
          <w:sz w:val="24"/>
          <w:szCs w:val="24"/>
        </w:rPr>
        <w:t>FAIRNESS, RESPONSIBILITY &amp; TRANSPARENCY</w:t>
      </w:r>
    </w:p>
    <w:p w14:paraId="2439DC8B" w14:textId="77777777" w:rsidR="0076571F" w:rsidRPr="006D5128" w:rsidRDefault="0076571F" w:rsidP="006D5128">
      <w:pPr>
        <w:ind w:left="720"/>
        <w:rPr>
          <w:sz w:val="24"/>
          <w:szCs w:val="24"/>
        </w:rPr>
      </w:pPr>
      <w:r w:rsidRPr="006D5128">
        <w:rPr>
          <w:sz w:val="24"/>
          <w:szCs w:val="24"/>
        </w:rPr>
        <w:t>Companies are participants in society and share in the individual’s obligation to justice and the common good. Seeking the common good involves honesty and truth, and may demand restitution, forgiveness, reconciliation and ultimately transformation.</w:t>
      </w:r>
    </w:p>
    <w:p w14:paraId="5ACE849B" w14:textId="77777777" w:rsidR="0076571F" w:rsidRPr="006D5128" w:rsidRDefault="0076571F" w:rsidP="0076571F">
      <w:pPr>
        <w:rPr>
          <w:sz w:val="24"/>
          <w:szCs w:val="24"/>
        </w:rPr>
      </w:pPr>
      <w:r w:rsidRPr="006D5128">
        <w:rPr>
          <w:sz w:val="24"/>
          <w:szCs w:val="24"/>
        </w:rPr>
        <w:lastRenderedPageBreak/>
        <w:t>Churches Together in England affirms these values and has approved the ongoing management of its portfolio of investments through Epworth accordingly. Regular reviews are held with Epworth to ensure that these guidelines are adhered to.</w:t>
      </w:r>
    </w:p>
    <w:p w14:paraId="38645C16" w14:textId="77777777" w:rsidR="0076571F" w:rsidRPr="006D5128" w:rsidRDefault="0076571F" w:rsidP="0076571F">
      <w:pPr>
        <w:autoSpaceDE w:val="0"/>
        <w:autoSpaceDN w:val="0"/>
        <w:adjustRightInd w:val="0"/>
        <w:spacing w:after="120" w:line="240" w:lineRule="auto"/>
        <w:rPr>
          <w:rFonts w:cs="Calibri-Bold"/>
          <w:b/>
          <w:bCs/>
          <w:sz w:val="28"/>
          <w:szCs w:val="26"/>
        </w:rPr>
      </w:pPr>
    </w:p>
    <w:p w14:paraId="55DD00AD" w14:textId="65E355FF" w:rsidR="00DC4074" w:rsidRDefault="00DC4074" w:rsidP="00DC4074"/>
    <w:sectPr w:rsidR="00DC4074" w:rsidSect="00D8550B">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F460" w14:textId="77777777" w:rsidR="0074424C" w:rsidRDefault="0074424C" w:rsidP="00D06B1D">
      <w:pPr>
        <w:spacing w:after="0" w:line="240" w:lineRule="auto"/>
      </w:pPr>
      <w:r>
        <w:separator/>
      </w:r>
    </w:p>
  </w:endnote>
  <w:endnote w:type="continuationSeparator" w:id="0">
    <w:p w14:paraId="095DEE0C" w14:textId="77777777" w:rsidR="0074424C" w:rsidRDefault="0074424C" w:rsidP="00D0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7D41" w14:textId="65E900E3" w:rsidR="00D8550B" w:rsidRDefault="006D5128" w:rsidP="00D8550B">
    <w:pPr>
      <w:pStyle w:val="Footer"/>
      <w:pBdr>
        <w:top w:val="single" w:sz="4" w:space="1" w:color="auto"/>
      </w:pBdr>
    </w:pPr>
    <w:r>
      <w:t xml:space="preserve">CTE </w:t>
    </w:r>
    <w:fldSimple w:instr="FILENAME   \* MERGEFORMAT">
      <w:r w:rsidR="00D8550B">
        <w:rPr>
          <w:noProof/>
        </w:rPr>
        <w:t>Investment</w:t>
      </w:r>
      <w:r>
        <w:rPr>
          <w:noProof/>
        </w:rPr>
        <w:t xml:space="preserve"> </w:t>
      </w:r>
      <w:r w:rsidR="00D8550B">
        <w:rPr>
          <w:noProof/>
        </w:rPr>
        <w:t>Policy</w:t>
      </w:r>
      <w:r>
        <w:rPr>
          <w:noProof/>
        </w:rPr>
        <w:t xml:space="preserve"> v1.1</w:t>
      </w:r>
    </w:fldSimple>
    <w:r w:rsidR="00D8550B">
      <w:tab/>
      <w:t xml:space="preserve">Page </w:t>
    </w:r>
    <w:r w:rsidR="00D8550B">
      <w:fldChar w:fldCharType="begin"/>
    </w:r>
    <w:r w:rsidR="00D8550B">
      <w:instrText xml:space="preserve"> PAGE  \* Arabic  \* MERGEFORMAT </w:instrText>
    </w:r>
    <w:r w:rsidR="00D8550B">
      <w:fldChar w:fldCharType="separate"/>
    </w:r>
    <w:r w:rsidR="00D8550B">
      <w:rPr>
        <w:noProof/>
      </w:rPr>
      <w:t>1</w:t>
    </w:r>
    <w:r w:rsidR="00D8550B">
      <w:fldChar w:fldCharType="end"/>
    </w:r>
    <w:r w:rsidR="00D8550B">
      <w:t xml:space="preserve"> of </w:t>
    </w:r>
    <w:fldSimple w:instr="NUMPAGES  \* Arabic  \* MERGEFORMAT">
      <w:r w:rsidR="00D8550B">
        <w:rPr>
          <w:noProof/>
        </w:rPr>
        <w:t>3</w:t>
      </w:r>
    </w:fldSimple>
    <w:r w:rsidR="00D8550B">
      <w:tab/>
      <w:t xml:space="preserve">Created: </w:t>
    </w:r>
    <w:r w:rsidR="00D8550B">
      <w:fldChar w:fldCharType="begin"/>
    </w:r>
    <w:r w:rsidR="00D8550B">
      <w:instrText xml:space="preserve"> CREATEDATE  \@ "dd/MM/yyyy"  \* MERGEFORMAT </w:instrText>
    </w:r>
    <w:r w:rsidR="00D8550B">
      <w:fldChar w:fldCharType="separate"/>
    </w:r>
    <w:r w:rsidR="00D8550B">
      <w:rPr>
        <w:noProof/>
      </w:rPr>
      <w:t>29/11/2023</w:t>
    </w:r>
    <w:r w:rsidR="00D8550B">
      <w:fldChar w:fldCharType="end"/>
    </w:r>
  </w:p>
  <w:p w14:paraId="30999A83" w14:textId="77777777" w:rsidR="00D8550B" w:rsidRDefault="00D85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6AD3" w14:textId="048A4EB6" w:rsidR="00D8550B" w:rsidRDefault="00D8550B" w:rsidP="00D8550B">
    <w:pPr>
      <w:pStyle w:val="Footer"/>
      <w:pBdr>
        <w:top w:val="single" w:sz="4" w:space="1" w:color="auto"/>
      </w:pBdr>
    </w:pPr>
    <w:fldSimple w:instr="FILENAME   \* MERGEFORMAT">
      <w:r>
        <w:rPr>
          <w:noProof/>
        </w:rPr>
        <w:t>Investment-Policy-1.0</w:t>
      </w:r>
    </w:fldSimple>
    <w:r>
      <w:tab/>
      <w:t xml:space="preserve">Page </w:t>
    </w:r>
    <w:fldSimple w:instr="FILENAME   \* MERGEFORMAT">
      <w:r>
        <w:rPr>
          <w:noProof/>
        </w:rPr>
        <w:t>Investment-Policy-1.0</w:t>
      </w:r>
    </w:fldSimple>
    <w:r>
      <w:tab/>
      <w:t xml:space="preserve">Created: </w:t>
    </w:r>
    <w:r>
      <w:fldChar w:fldCharType="begin"/>
    </w:r>
    <w:r>
      <w:instrText xml:space="preserve"> CREATEDATE  \@ "dd/MM/yyyy"  \* MERGEFORMAT </w:instrText>
    </w:r>
    <w:r>
      <w:fldChar w:fldCharType="separate"/>
    </w:r>
    <w:r>
      <w:rPr>
        <w:noProof/>
      </w:rPr>
      <w:t>29/11/2023</w:t>
    </w:r>
    <w:r>
      <w:fldChar w:fldCharType="end"/>
    </w:r>
  </w:p>
  <w:p w14:paraId="47F15330" w14:textId="3B726D7A" w:rsidR="00D8550B" w:rsidRDefault="00D8550B">
    <w:pPr>
      <w:pStyle w:val="Footer"/>
    </w:pPr>
    <w:r>
      <w:t>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04517" w14:textId="77777777" w:rsidR="0074424C" w:rsidRDefault="0074424C" w:rsidP="00D06B1D">
      <w:pPr>
        <w:spacing w:after="0" w:line="240" w:lineRule="auto"/>
      </w:pPr>
      <w:r>
        <w:separator/>
      </w:r>
    </w:p>
  </w:footnote>
  <w:footnote w:type="continuationSeparator" w:id="0">
    <w:p w14:paraId="7490A4AD" w14:textId="77777777" w:rsidR="0074424C" w:rsidRDefault="0074424C" w:rsidP="00D06B1D">
      <w:pPr>
        <w:spacing w:after="0" w:line="240" w:lineRule="auto"/>
      </w:pPr>
      <w:r>
        <w:continuationSeparator/>
      </w:r>
    </w:p>
  </w:footnote>
  <w:footnote w:id="1">
    <w:p w14:paraId="3FC2236C" w14:textId="57642CCC" w:rsidR="0076571F" w:rsidRDefault="0076571F" w:rsidP="0076571F">
      <w:pPr>
        <w:pStyle w:val="FootnoteText"/>
      </w:pPr>
      <w:r>
        <w:rPr>
          <w:rStyle w:val="FootnoteReference"/>
        </w:rPr>
        <w:footnoteRef/>
      </w:r>
      <w:r>
        <w:t xml:space="preserve"> </w:t>
      </w:r>
      <w:hyperlink r:id="rId1" w:history="1">
        <w:r w:rsidR="006D5128" w:rsidRPr="00967548">
          <w:rPr>
            <w:rStyle w:val="Hyperlink"/>
          </w:rPr>
          <w:t>www.epworthim.com</w:t>
        </w:r>
      </w:hyperlink>
      <w:r w:rsidR="006D512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FB51" w14:textId="77777777" w:rsidR="00D06B1D" w:rsidRDefault="00D06B1D" w:rsidP="00D06B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B8E"/>
    <w:multiLevelType w:val="hybridMultilevel"/>
    <w:tmpl w:val="208C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64C32"/>
    <w:multiLevelType w:val="hybridMultilevel"/>
    <w:tmpl w:val="B734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05E20"/>
    <w:multiLevelType w:val="hybridMultilevel"/>
    <w:tmpl w:val="5626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115946">
    <w:abstractNumId w:val="2"/>
  </w:num>
  <w:num w:numId="2" w16cid:durableId="1338848755">
    <w:abstractNumId w:val="0"/>
  </w:num>
  <w:num w:numId="3" w16cid:durableId="40403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9F"/>
    <w:rsid w:val="00003CF1"/>
    <w:rsid w:val="00027377"/>
    <w:rsid w:val="00055464"/>
    <w:rsid w:val="00056F8C"/>
    <w:rsid w:val="000751F4"/>
    <w:rsid w:val="000F1F7E"/>
    <w:rsid w:val="001055DA"/>
    <w:rsid w:val="0011518B"/>
    <w:rsid w:val="001E008F"/>
    <w:rsid w:val="001E3970"/>
    <w:rsid w:val="00255942"/>
    <w:rsid w:val="002638BE"/>
    <w:rsid w:val="00266E8D"/>
    <w:rsid w:val="00315E6E"/>
    <w:rsid w:val="00335BF0"/>
    <w:rsid w:val="00361489"/>
    <w:rsid w:val="00397049"/>
    <w:rsid w:val="003E015A"/>
    <w:rsid w:val="00406DC6"/>
    <w:rsid w:val="00412B1F"/>
    <w:rsid w:val="00466C87"/>
    <w:rsid w:val="00494E9C"/>
    <w:rsid w:val="00547ED8"/>
    <w:rsid w:val="005565E4"/>
    <w:rsid w:val="00570788"/>
    <w:rsid w:val="005C3A1E"/>
    <w:rsid w:val="005F409F"/>
    <w:rsid w:val="00693BA5"/>
    <w:rsid w:val="006A3F6C"/>
    <w:rsid w:val="006B46C6"/>
    <w:rsid w:val="006D5128"/>
    <w:rsid w:val="0074424C"/>
    <w:rsid w:val="00752A9C"/>
    <w:rsid w:val="0075345C"/>
    <w:rsid w:val="0075493E"/>
    <w:rsid w:val="0076571F"/>
    <w:rsid w:val="007C0C76"/>
    <w:rsid w:val="007E1488"/>
    <w:rsid w:val="007E65D8"/>
    <w:rsid w:val="008128F3"/>
    <w:rsid w:val="00833B48"/>
    <w:rsid w:val="008B7E4A"/>
    <w:rsid w:val="009215FA"/>
    <w:rsid w:val="00930B9E"/>
    <w:rsid w:val="00961AC5"/>
    <w:rsid w:val="00977583"/>
    <w:rsid w:val="00987C9F"/>
    <w:rsid w:val="009C0E26"/>
    <w:rsid w:val="00A0385C"/>
    <w:rsid w:val="00A44EEC"/>
    <w:rsid w:val="00AD6357"/>
    <w:rsid w:val="00AF29BD"/>
    <w:rsid w:val="00B00073"/>
    <w:rsid w:val="00B2306E"/>
    <w:rsid w:val="00B40906"/>
    <w:rsid w:val="00BE0BC3"/>
    <w:rsid w:val="00C9114E"/>
    <w:rsid w:val="00D06B1D"/>
    <w:rsid w:val="00D171AB"/>
    <w:rsid w:val="00D8550B"/>
    <w:rsid w:val="00DC4074"/>
    <w:rsid w:val="00E300DE"/>
    <w:rsid w:val="00E31D9B"/>
    <w:rsid w:val="00E513D4"/>
    <w:rsid w:val="00E73F53"/>
    <w:rsid w:val="00E76066"/>
    <w:rsid w:val="00E85F97"/>
    <w:rsid w:val="00EA6461"/>
    <w:rsid w:val="00ED16A7"/>
    <w:rsid w:val="00EF1AB4"/>
    <w:rsid w:val="00F8771D"/>
    <w:rsid w:val="00FB039E"/>
    <w:rsid w:val="00FB1E9D"/>
    <w:rsid w:val="00FD7238"/>
    <w:rsid w:val="00FE0CC8"/>
    <w:rsid w:val="00FE68E3"/>
    <w:rsid w:val="1298D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2114"/>
  <w15:docId w15:val="{4C1B4737-E4EB-4609-8412-E1B52C2A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C76"/>
    <w:pPr>
      <w:ind w:left="720"/>
      <w:contextualSpacing/>
    </w:pPr>
  </w:style>
  <w:style w:type="paragraph" w:styleId="Header">
    <w:name w:val="header"/>
    <w:basedOn w:val="Normal"/>
    <w:link w:val="HeaderChar"/>
    <w:uiPriority w:val="99"/>
    <w:unhideWhenUsed/>
    <w:rsid w:val="00D0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B1D"/>
  </w:style>
  <w:style w:type="paragraph" w:styleId="Footer">
    <w:name w:val="footer"/>
    <w:basedOn w:val="Normal"/>
    <w:link w:val="FooterChar"/>
    <w:uiPriority w:val="99"/>
    <w:unhideWhenUsed/>
    <w:rsid w:val="00D0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B1D"/>
  </w:style>
  <w:style w:type="paragraph" w:styleId="FootnoteText">
    <w:name w:val="footnote text"/>
    <w:basedOn w:val="Normal"/>
    <w:link w:val="FootnoteTextChar"/>
    <w:uiPriority w:val="99"/>
    <w:semiHidden/>
    <w:unhideWhenUsed/>
    <w:rsid w:val="0076571F"/>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76571F"/>
    <w:rPr>
      <w:rFonts w:eastAsiaTheme="minorHAnsi"/>
      <w:kern w:val="2"/>
      <w:sz w:val="20"/>
      <w:szCs w:val="20"/>
      <w:lang w:eastAsia="en-US"/>
      <w14:ligatures w14:val="standardContextual"/>
    </w:rPr>
  </w:style>
  <w:style w:type="character" w:styleId="FootnoteReference">
    <w:name w:val="footnote reference"/>
    <w:basedOn w:val="DefaultParagraphFont"/>
    <w:uiPriority w:val="99"/>
    <w:semiHidden/>
    <w:unhideWhenUsed/>
    <w:rsid w:val="0076571F"/>
    <w:rPr>
      <w:vertAlign w:val="superscript"/>
    </w:rPr>
  </w:style>
  <w:style w:type="character" w:styleId="Hyperlink">
    <w:name w:val="Hyperlink"/>
    <w:basedOn w:val="DefaultParagraphFont"/>
    <w:uiPriority w:val="99"/>
    <w:unhideWhenUsed/>
    <w:rsid w:val="00833B48"/>
    <w:rPr>
      <w:color w:val="0000FF" w:themeColor="hyperlink"/>
      <w:u w:val="single"/>
    </w:rPr>
  </w:style>
  <w:style w:type="character" w:styleId="UnresolvedMention">
    <w:name w:val="Unresolved Mention"/>
    <w:basedOn w:val="DefaultParagraphFont"/>
    <w:uiPriority w:val="99"/>
    <w:semiHidden/>
    <w:unhideWhenUsed/>
    <w:rsid w:val="00833B48"/>
    <w:rPr>
      <w:color w:val="605E5C"/>
      <w:shd w:val="clear" w:color="auto" w:fill="E1DFDD"/>
    </w:rPr>
  </w:style>
  <w:style w:type="character" w:styleId="FollowedHyperlink">
    <w:name w:val="FollowedHyperlink"/>
    <w:basedOn w:val="DefaultParagraphFont"/>
    <w:uiPriority w:val="99"/>
    <w:semiHidden/>
    <w:unhideWhenUsed/>
    <w:rsid w:val="006D5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91839">
      <w:bodyDiv w:val="1"/>
      <w:marLeft w:val="0"/>
      <w:marRight w:val="0"/>
      <w:marTop w:val="0"/>
      <w:marBottom w:val="0"/>
      <w:divBdr>
        <w:top w:val="none" w:sz="0" w:space="0" w:color="auto"/>
        <w:left w:val="none" w:sz="0" w:space="0" w:color="auto"/>
        <w:bottom w:val="none" w:sz="0" w:space="0" w:color="auto"/>
        <w:right w:val="none" w:sz="0" w:space="0" w:color="auto"/>
      </w:divBdr>
    </w:div>
    <w:div w:id="20028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pworth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D95FBB3C226F4FAE3288C85451B082" ma:contentTypeVersion="10" ma:contentTypeDescription="Create a new document." ma:contentTypeScope="" ma:versionID="e5e06053882223093ad406b232608a28">
  <xsd:schema xmlns:xsd="http://www.w3.org/2001/XMLSchema" xmlns:xs="http://www.w3.org/2001/XMLSchema" xmlns:p="http://schemas.microsoft.com/office/2006/metadata/properties" xmlns:ns2="dda71c1d-9d74-4373-b485-0515169878dd" xmlns:ns3="5afd72da-fc26-4c17-ac7a-e2282e66730b" targetNamespace="http://schemas.microsoft.com/office/2006/metadata/properties" ma:root="true" ma:fieldsID="d880dc27e3c8e08a61a06554da24db36" ns2:_="" ns3:_="">
    <xsd:import namespace="dda71c1d-9d74-4373-b485-0515169878dd"/>
    <xsd:import namespace="5afd72da-fc26-4c17-ac7a-e2282e6673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1c1d-9d74-4373-b485-0515169878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fd72da-fc26-4c17-ac7a-e2282e6673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724F3-D33D-42D9-90FB-B3571BC6C91F}">
  <ds:schemaRefs>
    <ds:schemaRef ds:uri="http://purl.org/dc/dcmitype/"/>
    <ds:schemaRef ds:uri="http://schemas.microsoft.com/office/infopath/2007/PartnerControls"/>
    <ds:schemaRef ds:uri="http://purl.org/dc/elements/1.1/"/>
    <ds:schemaRef ds:uri="5afd72da-fc26-4c17-ac7a-e2282e66730b"/>
    <ds:schemaRef ds:uri="http://schemas.microsoft.com/office/2006/documentManagement/types"/>
    <ds:schemaRef ds:uri="http://purl.org/dc/terms/"/>
    <ds:schemaRef ds:uri="http://schemas.microsoft.com/office/2006/metadata/properties"/>
    <ds:schemaRef ds:uri="http://schemas.openxmlformats.org/package/2006/metadata/core-properties"/>
    <ds:schemaRef ds:uri="dda71c1d-9d74-4373-b485-0515169878dd"/>
    <ds:schemaRef ds:uri="http://www.w3.org/XML/1998/namespace"/>
  </ds:schemaRefs>
</ds:datastoreItem>
</file>

<file path=customXml/itemProps2.xml><?xml version="1.0" encoding="utf-8"?>
<ds:datastoreItem xmlns:ds="http://schemas.openxmlformats.org/officeDocument/2006/customXml" ds:itemID="{8F97EB26-81F1-4AA9-9D70-52DC6D30D50A}">
  <ds:schemaRefs>
    <ds:schemaRef ds:uri="http://schemas.openxmlformats.org/officeDocument/2006/bibliography"/>
  </ds:schemaRefs>
</ds:datastoreItem>
</file>

<file path=customXml/itemProps3.xml><?xml version="1.0" encoding="utf-8"?>
<ds:datastoreItem xmlns:ds="http://schemas.openxmlformats.org/officeDocument/2006/customXml" ds:itemID="{04860B57-944E-4A83-B87B-F7A7CA6218D6}">
  <ds:schemaRefs>
    <ds:schemaRef ds:uri="http://schemas.microsoft.com/sharepoint/v3/contenttype/forms"/>
  </ds:schemaRefs>
</ds:datastoreItem>
</file>

<file path=customXml/itemProps4.xml><?xml version="1.0" encoding="utf-8"?>
<ds:datastoreItem xmlns:ds="http://schemas.openxmlformats.org/officeDocument/2006/customXml" ds:itemID="{5FF7E457-197D-42BA-AEFD-0A5CA4706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1c1d-9d74-4373-b485-0515169878dd"/>
    <ds:schemaRef ds:uri="5afd72da-fc26-4c17-ac7a-e2282e66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JanetteBoyce</dc:creator>
  <cp:lastModifiedBy>Ben Cross</cp:lastModifiedBy>
  <cp:revision>2</cp:revision>
  <dcterms:created xsi:type="dcterms:W3CDTF">2024-12-13T17:47:00Z</dcterms:created>
  <dcterms:modified xsi:type="dcterms:W3CDTF">2024-12-13T17:47:00Z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0x01010071D95FBB3C226F4FAE3288C85451B082</vt:lpwstr>
  </property>
  <property fmtid="{D5CDD505-2E9C-101B-9397-08002B2CF9AE}" pid="3" name="MediaServiceImageTags">
    <vt:lpwstr/>
  </property>
</Properties>
</file>