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CFA67" w14:textId="77777777" w:rsidR="00A008B5" w:rsidRPr="00A008B5" w:rsidRDefault="00A008B5" w:rsidP="00A008B5">
      <w:pPr>
        <w:jc w:val="center"/>
        <w:rPr>
          <w:rFonts w:asciiTheme="minorHAnsi" w:hAnsiTheme="minorHAnsi" w:cstheme="minorHAnsi"/>
          <w:b/>
          <w:bCs/>
          <w:sz w:val="32"/>
          <w:szCs w:val="32"/>
        </w:rPr>
      </w:pPr>
      <w:r w:rsidRPr="00A008B5">
        <w:rPr>
          <w:rFonts w:asciiTheme="minorHAnsi" w:hAnsiTheme="minorHAnsi" w:cstheme="minorHAnsi"/>
          <w:b/>
          <w:bCs/>
          <w:sz w:val="32"/>
          <w:szCs w:val="32"/>
        </w:rPr>
        <w:t>Churches Together in England</w:t>
      </w:r>
    </w:p>
    <w:p w14:paraId="3B07F7A3" w14:textId="450A68D0" w:rsidR="003834F4" w:rsidRDefault="00A008B5" w:rsidP="00A008B5">
      <w:pPr>
        <w:jc w:val="center"/>
        <w:rPr>
          <w:rFonts w:asciiTheme="minorHAnsi" w:hAnsiTheme="minorHAnsi" w:cstheme="minorHAnsi"/>
          <w:b/>
          <w:bCs/>
          <w:sz w:val="32"/>
          <w:szCs w:val="32"/>
        </w:rPr>
      </w:pPr>
      <w:r w:rsidRPr="00A008B5">
        <w:rPr>
          <w:rFonts w:asciiTheme="minorHAnsi" w:hAnsiTheme="minorHAnsi" w:cstheme="minorHAnsi"/>
          <w:b/>
          <w:bCs/>
          <w:sz w:val="32"/>
          <w:szCs w:val="32"/>
        </w:rPr>
        <w:t>Volunteer Management Policy</w:t>
      </w:r>
    </w:p>
    <w:p w14:paraId="3B63BE91" w14:textId="25B831D8" w:rsidR="00A008B5" w:rsidRDefault="00A008B5" w:rsidP="00A008B5">
      <w:pPr>
        <w:rPr>
          <w:rFonts w:asciiTheme="minorHAnsi" w:hAnsiTheme="minorHAnsi" w:cstheme="minorHAnsi"/>
          <w:b/>
          <w:bCs/>
        </w:rPr>
      </w:pPr>
      <w:r w:rsidRPr="00A008B5">
        <w:rPr>
          <w:rFonts w:asciiTheme="minorHAnsi" w:hAnsiTheme="minorHAnsi" w:cstheme="minorHAnsi"/>
          <w:b/>
          <w:bCs/>
        </w:rPr>
        <w:t>Introduction</w:t>
      </w:r>
    </w:p>
    <w:p w14:paraId="563143BB" w14:textId="77777777" w:rsidR="00A008B5" w:rsidRPr="00A008B5" w:rsidRDefault="00A008B5" w:rsidP="00A008B5">
      <w:pPr>
        <w:rPr>
          <w:rFonts w:asciiTheme="minorHAnsi" w:hAnsiTheme="minorHAnsi" w:cstheme="minorHAnsi"/>
        </w:rPr>
      </w:pPr>
      <w:r w:rsidRPr="00A008B5">
        <w:rPr>
          <w:rFonts w:asciiTheme="minorHAnsi" w:hAnsiTheme="minorHAnsi" w:cstheme="minorHAnsi"/>
        </w:rPr>
        <w:t>Churches Together in England is a registered charity and a company limited by guarantee, whose objectives (“the Objects”) are defined as the advancement of the Christian Religion in accordance with its statement of faith, the relief of poverty and the advancement of education and any other purposes which are charitable according to the law of England and Wales.</w:t>
      </w:r>
    </w:p>
    <w:p w14:paraId="3B00435C" w14:textId="77777777" w:rsidR="00A008B5" w:rsidRPr="00A008B5" w:rsidRDefault="00A008B5" w:rsidP="00A008B5">
      <w:pPr>
        <w:rPr>
          <w:rFonts w:asciiTheme="minorHAnsi" w:hAnsiTheme="minorHAnsi" w:cstheme="minorHAnsi"/>
        </w:rPr>
      </w:pPr>
      <w:r w:rsidRPr="00A008B5">
        <w:rPr>
          <w:rFonts w:asciiTheme="minorHAnsi" w:hAnsiTheme="minorHAnsi" w:cstheme="minorHAnsi"/>
        </w:rPr>
        <w:t>The charity seeks (within its general objectives) to be a visible sign of the churches’ commitment to one another, in obedience to our Lord’s Prayer “that they may all be one. As you, Father are in me and I am in you, may they also be in us so that the world may believe that you have sent me”. (John 17:21).</w:t>
      </w:r>
    </w:p>
    <w:p w14:paraId="142505E1" w14:textId="77777777" w:rsidR="00A008B5" w:rsidRPr="00A008B5" w:rsidRDefault="00A008B5" w:rsidP="00A008B5">
      <w:pPr>
        <w:rPr>
          <w:rFonts w:asciiTheme="minorHAnsi" w:hAnsiTheme="minorHAnsi" w:cstheme="minorHAnsi"/>
        </w:rPr>
      </w:pPr>
      <w:r w:rsidRPr="00A008B5">
        <w:rPr>
          <w:rFonts w:asciiTheme="minorHAnsi" w:hAnsiTheme="minorHAnsi" w:cstheme="minorHAnsi"/>
        </w:rPr>
        <w:t>Churches Together in England is the national ecumenical instrument supporting and encouraging churches from a wide range of traditions to work together in unity.</w:t>
      </w:r>
    </w:p>
    <w:p w14:paraId="265CE983" w14:textId="3A8281FD" w:rsidR="00A008B5" w:rsidRDefault="00A008B5" w:rsidP="00A008B5">
      <w:pPr>
        <w:rPr>
          <w:rFonts w:asciiTheme="minorHAnsi" w:hAnsiTheme="minorHAnsi" w:cstheme="minorHAnsi"/>
        </w:rPr>
      </w:pPr>
      <w:r w:rsidRPr="00A008B5">
        <w:rPr>
          <w:rFonts w:asciiTheme="minorHAnsi" w:hAnsiTheme="minorHAnsi" w:cstheme="minorHAnsi"/>
        </w:rPr>
        <w:t>This policy is made in accordance with CTE’s vision and mission, to enable members of CTE’s member churches and Bodies in Association to take a full part in its mission and unity work and activities.</w:t>
      </w:r>
      <w:r w:rsidR="000471E9">
        <w:rPr>
          <w:rFonts w:asciiTheme="minorHAnsi" w:hAnsiTheme="minorHAnsi" w:cstheme="minorHAnsi"/>
        </w:rPr>
        <w:t xml:space="preserve"> </w:t>
      </w:r>
    </w:p>
    <w:p w14:paraId="5BD87121" w14:textId="77777777" w:rsidR="000471E9" w:rsidRPr="000471E9" w:rsidRDefault="000471E9" w:rsidP="000471E9">
      <w:pPr>
        <w:rPr>
          <w:rFonts w:asciiTheme="minorHAnsi" w:hAnsiTheme="minorHAnsi" w:cstheme="minorHAnsi"/>
          <w:b/>
        </w:rPr>
      </w:pPr>
      <w:r w:rsidRPr="000471E9">
        <w:rPr>
          <w:rFonts w:asciiTheme="minorHAnsi" w:hAnsiTheme="minorHAnsi" w:cstheme="minorHAnsi"/>
          <w:b/>
        </w:rPr>
        <w:t xml:space="preserve">Definition </w:t>
      </w:r>
    </w:p>
    <w:p w14:paraId="68FC10D7" w14:textId="77777777" w:rsidR="005F232D" w:rsidRDefault="000471E9" w:rsidP="000471E9">
      <w:pPr>
        <w:rPr>
          <w:rFonts w:asciiTheme="minorHAnsi" w:hAnsiTheme="minorHAnsi" w:cstheme="minorHAnsi"/>
        </w:rPr>
      </w:pPr>
      <w:r w:rsidRPr="000471E9">
        <w:rPr>
          <w:rFonts w:asciiTheme="minorHAnsi" w:hAnsiTheme="minorHAnsi" w:cstheme="minorHAnsi"/>
        </w:rPr>
        <w:t>Volunteers are people who are, unpaid and of their own free will, contribute their time, energy and skills to benefit the</w:t>
      </w:r>
      <w:r>
        <w:rPr>
          <w:rFonts w:asciiTheme="minorHAnsi" w:hAnsiTheme="minorHAnsi" w:cstheme="minorHAnsi"/>
        </w:rPr>
        <w:t xml:space="preserve"> organisation. CTE’s volunteers include</w:t>
      </w:r>
    </w:p>
    <w:p w14:paraId="7AAAB018" w14:textId="6D77CB82" w:rsidR="005F232D" w:rsidRDefault="00FC47FB" w:rsidP="005F232D">
      <w:pPr>
        <w:pStyle w:val="ListParagraph"/>
        <w:numPr>
          <w:ilvl w:val="0"/>
          <w:numId w:val="5"/>
        </w:numPr>
        <w:rPr>
          <w:rFonts w:asciiTheme="minorHAnsi" w:hAnsiTheme="minorHAnsi" w:cstheme="minorHAnsi"/>
        </w:rPr>
      </w:pPr>
      <w:r>
        <w:rPr>
          <w:rFonts w:asciiTheme="minorHAnsi" w:hAnsiTheme="minorHAnsi" w:cstheme="minorHAnsi"/>
        </w:rPr>
        <w:t>T</w:t>
      </w:r>
      <w:r w:rsidR="000471E9" w:rsidRPr="009B46C0">
        <w:rPr>
          <w:rFonts w:asciiTheme="minorHAnsi" w:hAnsiTheme="minorHAnsi" w:cstheme="minorHAnsi"/>
        </w:rPr>
        <w:t xml:space="preserve">rustees, who are responsible for the strategic direction and oversight of the </w:t>
      </w:r>
      <w:r w:rsidRPr="009B46C0">
        <w:rPr>
          <w:rFonts w:asciiTheme="minorHAnsi" w:hAnsiTheme="minorHAnsi" w:cstheme="minorHAnsi"/>
        </w:rPr>
        <w:t>organi</w:t>
      </w:r>
      <w:r>
        <w:rPr>
          <w:rFonts w:asciiTheme="minorHAnsi" w:hAnsiTheme="minorHAnsi" w:cstheme="minorHAnsi"/>
        </w:rPr>
        <w:t>s</w:t>
      </w:r>
      <w:r w:rsidRPr="009B46C0">
        <w:rPr>
          <w:rFonts w:asciiTheme="minorHAnsi" w:hAnsiTheme="minorHAnsi" w:cstheme="minorHAnsi"/>
        </w:rPr>
        <w:t>ation</w:t>
      </w:r>
      <w:r>
        <w:rPr>
          <w:rFonts w:asciiTheme="minorHAnsi" w:hAnsiTheme="minorHAnsi" w:cstheme="minorHAnsi"/>
        </w:rPr>
        <w:t>.</w:t>
      </w:r>
    </w:p>
    <w:p w14:paraId="7CD168F0" w14:textId="55E7EB26" w:rsidR="005F232D" w:rsidRDefault="005F232D" w:rsidP="005F232D">
      <w:pPr>
        <w:pStyle w:val="ListParagraph"/>
        <w:numPr>
          <w:ilvl w:val="0"/>
          <w:numId w:val="5"/>
        </w:numPr>
        <w:rPr>
          <w:rFonts w:asciiTheme="minorHAnsi" w:hAnsiTheme="minorHAnsi" w:cstheme="minorHAnsi"/>
        </w:rPr>
      </w:pPr>
      <w:r>
        <w:rPr>
          <w:rFonts w:asciiTheme="minorHAnsi" w:hAnsiTheme="minorHAnsi" w:cstheme="minorHAnsi"/>
        </w:rPr>
        <w:t xml:space="preserve">Forum </w:t>
      </w:r>
      <w:r w:rsidR="000471E9" w:rsidRPr="009B46C0">
        <w:rPr>
          <w:rFonts w:asciiTheme="minorHAnsi" w:hAnsiTheme="minorHAnsi" w:cstheme="minorHAnsi"/>
        </w:rPr>
        <w:t xml:space="preserve">Moderator and </w:t>
      </w:r>
      <w:r>
        <w:rPr>
          <w:rFonts w:asciiTheme="minorHAnsi" w:hAnsiTheme="minorHAnsi" w:cstheme="minorHAnsi"/>
        </w:rPr>
        <w:t>D</w:t>
      </w:r>
      <w:r w:rsidR="000471E9" w:rsidRPr="009B46C0">
        <w:rPr>
          <w:rFonts w:asciiTheme="minorHAnsi" w:hAnsiTheme="minorHAnsi" w:cstheme="minorHAnsi"/>
        </w:rPr>
        <w:t xml:space="preserve">eputy </w:t>
      </w:r>
      <w:r>
        <w:rPr>
          <w:rFonts w:asciiTheme="minorHAnsi" w:hAnsiTheme="minorHAnsi" w:cstheme="minorHAnsi"/>
        </w:rPr>
        <w:t xml:space="preserve">Forum </w:t>
      </w:r>
      <w:r w:rsidR="000471E9" w:rsidRPr="009B46C0">
        <w:rPr>
          <w:rFonts w:asciiTheme="minorHAnsi" w:hAnsiTheme="minorHAnsi" w:cstheme="minorHAnsi"/>
        </w:rPr>
        <w:t>Moderator, who are responsible for conducting the three-yearly Forum</w:t>
      </w:r>
      <w:r w:rsidR="00FC47FB">
        <w:rPr>
          <w:rFonts w:asciiTheme="minorHAnsi" w:hAnsiTheme="minorHAnsi" w:cstheme="minorHAnsi"/>
        </w:rPr>
        <w:t>.</w:t>
      </w:r>
    </w:p>
    <w:p w14:paraId="264B4860" w14:textId="39BFFDCC" w:rsidR="005F232D" w:rsidRDefault="005F232D" w:rsidP="005F232D">
      <w:pPr>
        <w:pStyle w:val="ListParagraph"/>
        <w:numPr>
          <w:ilvl w:val="0"/>
          <w:numId w:val="5"/>
        </w:numPr>
        <w:rPr>
          <w:rFonts w:asciiTheme="minorHAnsi" w:hAnsiTheme="minorHAnsi" w:cstheme="minorHAnsi"/>
        </w:rPr>
      </w:pPr>
      <w:r>
        <w:rPr>
          <w:rFonts w:asciiTheme="minorHAnsi" w:hAnsiTheme="minorHAnsi" w:cstheme="minorHAnsi"/>
        </w:rPr>
        <w:t>Chair of the Charities and Networks in Association Group, who</w:t>
      </w:r>
      <w:r w:rsidR="00FC47FB">
        <w:rPr>
          <w:rFonts w:asciiTheme="minorHAnsi" w:hAnsiTheme="minorHAnsi" w:cstheme="minorHAnsi"/>
        </w:rPr>
        <w:t xml:space="preserve"> chairs this important group and represents them at a variety of meetings and events.</w:t>
      </w:r>
    </w:p>
    <w:p w14:paraId="5D0F225C" w14:textId="3567A798" w:rsidR="00FC47FB" w:rsidRDefault="00FC47FB" w:rsidP="005F232D">
      <w:pPr>
        <w:pStyle w:val="ListParagraph"/>
        <w:numPr>
          <w:ilvl w:val="0"/>
          <w:numId w:val="5"/>
        </w:numPr>
        <w:rPr>
          <w:rFonts w:asciiTheme="minorHAnsi" w:hAnsiTheme="minorHAnsi" w:cstheme="minorHAnsi"/>
        </w:rPr>
      </w:pPr>
      <w:r>
        <w:rPr>
          <w:rFonts w:asciiTheme="minorHAnsi" w:hAnsiTheme="minorHAnsi" w:cstheme="minorHAnsi"/>
        </w:rPr>
        <w:t>O</w:t>
      </w:r>
      <w:r w:rsidR="000471E9" w:rsidRPr="009B46C0">
        <w:rPr>
          <w:rFonts w:asciiTheme="minorHAnsi" w:hAnsiTheme="minorHAnsi" w:cstheme="minorHAnsi"/>
        </w:rPr>
        <w:t>ther volunteers with particular skills</w:t>
      </w:r>
      <w:r>
        <w:rPr>
          <w:rFonts w:asciiTheme="minorHAnsi" w:hAnsiTheme="minorHAnsi" w:cstheme="minorHAnsi"/>
        </w:rPr>
        <w:t>.</w:t>
      </w:r>
    </w:p>
    <w:p w14:paraId="4B9914E5" w14:textId="64953547" w:rsidR="000471E9" w:rsidRPr="009B46C0" w:rsidRDefault="000471E9" w:rsidP="00FC47FB">
      <w:pPr>
        <w:rPr>
          <w:rFonts w:asciiTheme="minorHAnsi" w:hAnsiTheme="minorHAnsi" w:cstheme="minorHAnsi"/>
        </w:rPr>
      </w:pPr>
      <w:r w:rsidRPr="009B46C0">
        <w:rPr>
          <w:rFonts w:asciiTheme="minorHAnsi" w:hAnsiTheme="minorHAnsi" w:cstheme="minorHAnsi"/>
        </w:rPr>
        <w:t xml:space="preserve">CTE does not normally use interns or any other office-based volunteers. </w:t>
      </w:r>
    </w:p>
    <w:p w14:paraId="07275989" w14:textId="1448ECF1" w:rsidR="00A008B5" w:rsidRPr="00A008B5" w:rsidRDefault="00A008B5" w:rsidP="00A008B5">
      <w:pPr>
        <w:rPr>
          <w:rFonts w:asciiTheme="minorHAnsi" w:hAnsiTheme="minorHAnsi" w:cstheme="minorHAnsi"/>
          <w:b/>
        </w:rPr>
      </w:pPr>
      <w:r>
        <w:rPr>
          <w:rFonts w:asciiTheme="minorHAnsi" w:hAnsiTheme="minorHAnsi" w:cstheme="minorHAnsi"/>
          <w:b/>
        </w:rPr>
        <w:t>V</w:t>
      </w:r>
      <w:r w:rsidRPr="00A008B5">
        <w:rPr>
          <w:rFonts w:asciiTheme="minorHAnsi" w:hAnsiTheme="minorHAnsi" w:cstheme="minorHAnsi"/>
          <w:b/>
        </w:rPr>
        <w:t xml:space="preserve">alues and principles </w:t>
      </w:r>
    </w:p>
    <w:p w14:paraId="763F95A9" w14:textId="755FBBA9" w:rsidR="00A008B5" w:rsidRPr="00A008B5" w:rsidRDefault="00A008B5" w:rsidP="00A008B5">
      <w:pPr>
        <w:rPr>
          <w:rFonts w:asciiTheme="minorHAnsi" w:hAnsiTheme="minorHAnsi" w:cstheme="minorHAnsi"/>
        </w:rPr>
      </w:pPr>
      <w:r w:rsidRPr="00A008B5">
        <w:rPr>
          <w:rFonts w:asciiTheme="minorHAnsi" w:hAnsiTheme="minorHAnsi" w:cstheme="minorHAnsi"/>
        </w:rPr>
        <w:t xml:space="preserve">Volunteering is a legitimate and crucial activity that is supported and encouraged by </w:t>
      </w:r>
      <w:r>
        <w:rPr>
          <w:rFonts w:asciiTheme="minorHAnsi" w:hAnsiTheme="minorHAnsi" w:cstheme="minorHAnsi"/>
        </w:rPr>
        <w:t>CTE</w:t>
      </w:r>
      <w:r w:rsidRPr="00A008B5">
        <w:rPr>
          <w:rFonts w:asciiTheme="minorHAnsi" w:hAnsiTheme="minorHAnsi" w:cstheme="minorHAnsi"/>
          <w:i/>
          <w:iCs/>
        </w:rPr>
        <w:t xml:space="preserve"> </w:t>
      </w:r>
      <w:r w:rsidR="000471E9">
        <w:rPr>
          <w:rFonts w:asciiTheme="minorHAnsi" w:hAnsiTheme="minorHAnsi" w:cstheme="minorHAnsi"/>
        </w:rPr>
        <w:t>to draw as widely as possible on the membership of its diverse member churches. It is</w:t>
      </w:r>
      <w:r w:rsidRPr="00A008B5">
        <w:rPr>
          <w:rFonts w:asciiTheme="minorHAnsi" w:hAnsiTheme="minorHAnsi" w:cstheme="minorHAnsi"/>
        </w:rPr>
        <w:t xml:space="preserve"> not a substitute for paid employment</w:t>
      </w:r>
      <w:r w:rsidR="000471E9">
        <w:rPr>
          <w:rFonts w:asciiTheme="minorHAnsi" w:hAnsiTheme="minorHAnsi" w:cstheme="minorHAnsi"/>
        </w:rPr>
        <w:t>; t</w:t>
      </w:r>
      <w:r w:rsidRPr="00A008B5">
        <w:rPr>
          <w:rFonts w:asciiTheme="minorHAnsi" w:hAnsiTheme="minorHAnsi" w:cstheme="minorHAnsi"/>
        </w:rPr>
        <w:t>he role of volunteers complements</w:t>
      </w:r>
      <w:r w:rsidR="00452CCD">
        <w:rPr>
          <w:rFonts w:asciiTheme="minorHAnsi" w:hAnsiTheme="minorHAnsi" w:cstheme="minorHAnsi"/>
        </w:rPr>
        <w:t>,</w:t>
      </w:r>
      <w:r w:rsidRPr="00A008B5">
        <w:rPr>
          <w:rFonts w:asciiTheme="minorHAnsi" w:hAnsiTheme="minorHAnsi" w:cstheme="minorHAnsi"/>
        </w:rPr>
        <w:t xml:space="preserve"> but does not replace the role of paid staff. </w:t>
      </w:r>
    </w:p>
    <w:p w14:paraId="19D0C00B" w14:textId="56A64FD3" w:rsidR="00A008B5" w:rsidRPr="00A008B5" w:rsidRDefault="000471E9" w:rsidP="00A008B5">
      <w:pPr>
        <w:rPr>
          <w:rFonts w:asciiTheme="minorHAnsi" w:hAnsiTheme="minorHAnsi" w:cstheme="minorHAnsi"/>
        </w:rPr>
      </w:pPr>
      <w:r>
        <w:rPr>
          <w:rFonts w:asciiTheme="minorHAnsi" w:hAnsiTheme="minorHAnsi" w:cstheme="minorHAnsi"/>
        </w:rPr>
        <w:t>CTE will take a</w:t>
      </w:r>
      <w:r w:rsidR="00A008B5" w:rsidRPr="00A008B5">
        <w:rPr>
          <w:rFonts w:asciiTheme="minorHAnsi" w:hAnsiTheme="minorHAnsi" w:cstheme="minorHAnsi"/>
        </w:rPr>
        <w:t xml:space="preserve">ppropriate steps to ensure that paid staff are clear about the role of volunteers, and to foster good working relationships between paid staff and volunteers. </w:t>
      </w:r>
    </w:p>
    <w:p w14:paraId="533FC099" w14:textId="7BDB6FBE" w:rsidR="001064B6" w:rsidRDefault="00A008B5" w:rsidP="00A008B5">
      <w:pPr>
        <w:rPr>
          <w:rFonts w:asciiTheme="minorHAnsi" w:hAnsiTheme="minorHAnsi" w:cstheme="minorHAnsi"/>
        </w:rPr>
      </w:pPr>
      <w:r w:rsidRPr="00A008B5">
        <w:rPr>
          <w:rFonts w:asciiTheme="minorHAnsi" w:hAnsiTheme="minorHAnsi" w:cstheme="minorHAnsi"/>
        </w:rPr>
        <w:lastRenderedPageBreak/>
        <w:t xml:space="preserve">Volunteers will not be used during times of industrial action to do the work of paid staff. </w:t>
      </w:r>
      <w:r w:rsidR="000471E9">
        <w:rPr>
          <w:rFonts w:asciiTheme="minorHAnsi" w:hAnsiTheme="minorHAnsi" w:cstheme="minorHAnsi"/>
        </w:rPr>
        <w:t xml:space="preserve">However, since CTE has a very small staff, it may be necessary in </w:t>
      </w:r>
      <w:r w:rsidR="001064B6">
        <w:rPr>
          <w:rFonts w:asciiTheme="minorHAnsi" w:hAnsiTheme="minorHAnsi" w:cstheme="minorHAnsi"/>
        </w:rPr>
        <w:t xml:space="preserve">exceptional </w:t>
      </w:r>
      <w:r w:rsidR="000471E9">
        <w:rPr>
          <w:rFonts w:asciiTheme="minorHAnsi" w:hAnsiTheme="minorHAnsi" w:cstheme="minorHAnsi"/>
        </w:rPr>
        <w:t>circumstances, e</w:t>
      </w:r>
      <w:r w:rsidR="00452CCD">
        <w:rPr>
          <w:rFonts w:asciiTheme="minorHAnsi" w:hAnsiTheme="minorHAnsi" w:cstheme="minorHAnsi"/>
        </w:rPr>
        <w:t>.</w:t>
      </w:r>
      <w:r w:rsidR="000471E9">
        <w:rPr>
          <w:rFonts w:asciiTheme="minorHAnsi" w:hAnsiTheme="minorHAnsi" w:cstheme="minorHAnsi"/>
        </w:rPr>
        <w:t xml:space="preserve">g. staff sickness, for </w:t>
      </w:r>
      <w:r w:rsidR="001064B6">
        <w:rPr>
          <w:rFonts w:asciiTheme="minorHAnsi" w:hAnsiTheme="minorHAnsi" w:cstheme="minorHAnsi"/>
        </w:rPr>
        <w:t xml:space="preserve">trustees to support paid staff in a more operational capacity. </w:t>
      </w:r>
    </w:p>
    <w:p w14:paraId="45B09D4A" w14:textId="15D96E5A" w:rsidR="00A008B5" w:rsidRPr="00A008B5" w:rsidRDefault="00A008B5" w:rsidP="00A008B5">
      <w:pPr>
        <w:rPr>
          <w:rFonts w:asciiTheme="minorHAnsi" w:hAnsiTheme="minorHAnsi" w:cstheme="minorHAnsi"/>
        </w:rPr>
      </w:pPr>
      <w:r w:rsidRPr="00A008B5">
        <w:rPr>
          <w:rFonts w:asciiTheme="minorHAnsi" w:hAnsiTheme="minorHAnsi" w:cstheme="minorHAnsi"/>
        </w:rPr>
        <w:t xml:space="preserve">The volunteer role is a gift relationship. No enforceable obligation, contractual or otherwise, can be imposed on volunteers to attend, give or be set a minimum amount of time to carry out the tasks involved in their voluntary activity. Likewise the organisation cannot be compelled to provide either regular tasks, payment or other benefit for any activity undertaken by the volunteer. </w:t>
      </w:r>
    </w:p>
    <w:p w14:paraId="415F253D" w14:textId="38AE62CF" w:rsidR="00A008B5" w:rsidRDefault="00A008B5" w:rsidP="00A008B5">
      <w:pPr>
        <w:rPr>
          <w:rFonts w:asciiTheme="minorHAnsi" w:hAnsiTheme="minorHAnsi" w:cstheme="minorHAnsi"/>
        </w:rPr>
      </w:pPr>
      <w:r w:rsidRPr="00A008B5">
        <w:rPr>
          <w:rFonts w:asciiTheme="minorHAnsi" w:hAnsiTheme="minorHAnsi" w:cstheme="minorHAnsi"/>
        </w:rPr>
        <w:t xml:space="preserve">Although volunteers offer time freely and willingly without binding obligation, there is a presumption of mutual support and reliability. Reciprocal expectations are acknowledged – both of what the organisation expects of volunteers and what volunteers expect of the organisation. </w:t>
      </w:r>
    </w:p>
    <w:p w14:paraId="4AA3ADBA" w14:textId="77777777" w:rsidR="00565957" w:rsidRPr="00565957" w:rsidRDefault="00565957" w:rsidP="00565957">
      <w:pPr>
        <w:rPr>
          <w:rFonts w:asciiTheme="minorHAnsi" w:hAnsiTheme="minorHAnsi" w:cstheme="minorHAnsi"/>
          <w:b/>
        </w:rPr>
      </w:pPr>
      <w:r w:rsidRPr="00565957">
        <w:rPr>
          <w:rFonts w:asciiTheme="minorHAnsi" w:hAnsiTheme="minorHAnsi" w:cstheme="minorHAnsi"/>
          <w:b/>
        </w:rPr>
        <w:t xml:space="preserve">Volunteer Co-ordination </w:t>
      </w:r>
    </w:p>
    <w:p w14:paraId="33343A26" w14:textId="3794746E" w:rsidR="00565957" w:rsidRDefault="00565957" w:rsidP="00565957">
      <w:pPr>
        <w:rPr>
          <w:rFonts w:asciiTheme="minorHAnsi" w:hAnsiTheme="minorHAnsi" w:cstheme="minorHAnsi"/>
        </w:rPr>
      </w:pPr>
      <w:r w:rsidRPr="00565957">
        <w:rPr>
          <w:rFonts w:asciiTheme="minorHAnsi" w:hAnsiTheme="minorHAnsi" w:cstheme="minorHAnsi"/>
        </w:rPr>
        <w:t xml:space="preserve">The </w:t>
      </w:r>
      <w:r>
        <w:rPr>
          <w:rFonts w:asciiTheme="minorHAnsi" w:hAnsiTheme="minorHAnsi" w:cstheme="minorHAnsi"/>
        </w:rPr>
        <w:t>General Secretary has</w:t>
      </w:r>
      <w:r w:rsidRPr="00565957">
        <w:rPr>
          <w:rFonts w:asciiTheme="minorHAnsi" w:hAnsiTheme="minorHAnsi" w:cstheme="minorHAnsi"/>
        </w:rPr>
        <w:t xml:space="preserve"> overall responsibility for the development of voluntary activities within the organisation</w:t>
      </w:r>
      <w:r>
        <w:rPr>
          <w:rFonts w:asciiTheme="minorHAnsi" w:hAnsiTheme="minorHAnsi" w:cstheme="minorHAnsi"/>
        </w:rPr>
        <w:t xml:space="preserve"> and for the</w:t>
      </w:r>
      <w:r w:rsidRPr="00565957">
        <w:rPr>
          <w:rFonts w:asciiTheme="minorHAnsi" w:hAnsiTheme="minorHAnsi" w:cstheme="minorHAnsi"/>
        </w:rPr>
        <w:t xml:space="preserve"> management and welfare of the </w:t>
      </w:r>
      <w:r>
        <w:rPr>
          <w:rFonts w:asciiTheme="minorHAnsi" w:hAnsiTheme="minorHAnsi" w:cstheme="minorHAnsi"/>
        </w:rPr>
        <w:t>CTE’s</w:t>
      </w:r>
      <w:r w:rsidRPr="00565957">
        <w:rPr>
          <w:rFonts w:asciiTheme="minorHAnsi" w:hAnsiTheme="minorHAnsi" w:cstheme="minorHAnsi"/>
        </w:rPr>
        <w:t xml:space="preserve"> volunteers</w:t>
      </w:r>
      <w:r>
        <w:rPr>
          <w:rFonts w:asciiTheme="minorHAnsi" w:hAnsiTheme="minorHAnsi" w:cstheme="minorHAnsi"/>
        </w:rPr>
        <w:t xml:space="preserve">. </w:t>
      </w:r>
    </w:p>
    <w:p w14:paraId="154625F2" w14:textId="28908780" w:rsidR="00565957" w:rsidRPr="00565957" w:rsidRDefault="00565957" w:rsidP="00565957">
      <w:pPr>
        <w:rPr>
          <w:rFonts w:asciiTheme="minorHAnsi" w:hAnsiTheme="minorHAnsi" w:cstheme="minorHAnsi"/>
        </w:rPr>
      </w:pPr>
      <w:r w:rsidRPr="00565957">
        <w:rPr>
          <w:rFonts w:asciiTheme="minorHAnsi" w:hAnsiTheme="minorHAnsi" w:cstheme="minorHAnsi"/>
        </w:rPr>
        <w:t>All volunteers</w:t>
      </w:r>
      <w:r>
        <w:rPr>
          <w:rFonts w:asciiTheme="minorHAnsi" w:hAnsiTheme="minorHAnsi" w:cstheme="minorHAnsi"/>
        </w:rPr>
        <w:t>, other than trustees,</w:t>
      </w:r>
      <w:r w:rsidRPr="00565957">
        <w:rPr>
          <w:rFonts w:asciiTheme="minorHAnsi" w:hAnsiTheme="minorHAnsi" w:cstheme="minorHAnsi"/>
        </w:rPr>
        <w:t xml:space="preserve"> will have a </w:t>
      </w:r>
      <w:r>
        <w:rPr>
          <w:rFonts w:asciiTheme="minorHAnsi" w:hAnsiTheme="minorHAnsi" w:cstheme="minorHAnsi"/>
        </w:rPr>
        <w:t>designated</w:t>
      </w:r>
      <w:r w:rsidRPr="00565957">
        <w:rPr>
          <w:rFonts w:asciiTheme="minorHAnsi" w:hAnsiTheme="minorHAnsi" w:cstheme="minorHAnsi"/>
        </w:rPr>
        <w:t xml:space="preserve"> </w:t>
      </w:r>
      <w:r>
        <w:rPr>
          <w:rFonts w:asciiTheme="minorHAnsi" w:hAnsiTheme="minorHAnsi" w:cstheme="minorHAnsi"/>
        </w:rPr>
        <w:t xml:space="preserve">member of staff for support </w:t>
      </w:r>
      <w:r w:rsidR="006762E1">
        <w:rPr>
          <w:rFonts w:asciiTheme="minorHAnsi" w:hAnsiTheme="minorHAnsi" w:cstheme="minorHAnsi"/>
        </w:rPr>
        <w:t xml:space="preserve">     </w:t>
      </w:r>
      <w:r>
        <w:rPr>
          <w:rFonts w:asciiTheme="minorHAnsi" w:hAnsiTheme="minorHAnsi" w:cstheme="minorHAnsi"/>
        </w:rPr>
        <w:t xml:space="preserve">and </w:t>
      </w:r>
      <w:r w:rsidRPr="00565957">
        <w:rPr>
          <w:rFonts w:asciiTheme="minorHAnsi" w:hAnsiTheme="minorHAnsi" w:cstheme="minorHAnsi"/>
        </w:rPr>
        <w:t xml:space="preserve">supervision. </w:t>
      </w:r>
    </w:p>
    <w:p w14:paraId="06E0ED3D" w14:textId="77777777" w:rsidR="001064B6" w:rsidRPr="001064B6" w:rsidRDefault="001064B6" w:rsidP="001064B6">
      <w:pPr>
        <w:rPr>
          <w:rFonts w:asciiTheme="minorHAnsi" w:hAnsiTheme="minorHAnsi" w:cstheme="minorHAnsi"/>
          <w:b/>
        </w:rPr>
      </w:pPr>
      <w:r w:rsidRPr="001064B6">
        <w:rPr>
          <w:rFonts w:asciiTheme="minorHAnsi" w:hAnsiTheme="minorHAnsi" w:cstheme="minorHAnsi"/>
          <w:b/>
        </w:rPr>
        <w:t>Recruitment and selection</w:t>
      </w:r>
    </w:p>
    <w:p w14:paraId="7C8A2BD6" w14:textId="4B29D470" w:rsidR="001064B6" w:rsidRDefault="001064B6" w:rsidP="001064B6">
      <w:pPr>
        <w:rPr>
          <w:rFonts w:asciiTheme="minorHAnsi" w:hAnsiTheme="minorHAnsi" w:cstheme="minorHAnsi"/>
        </w:rPr>
      </w:pPr>
      <w:r>
        <w:rPr>
          <w:rFonts w:asciiTheme="minorHAnsi" w:hAnsiTheme="minorHAnsi" w:cstheme="minorHAnsi"/>
        </w:rPr>
        <w:t xml:space="preserve">The diversity of its member churches is one of CTE’s great strengths and one of the purposes of its use of volunteers is to embody this throughout the </w:t>
      </w:r>
      <w:r w:rsidR="00DC6974">
        <w:rPr>
          <w:rFonts w:asciiTheme="minorHAnsi" w:hAnsiTheme="minorHAnsi" w:cstheme="minorHAnsi"/>
        </w:rPr>
        <w:t>organisation</w:t>
      </w:r>
      <w:r>
        <w:rPr>
          <w:rFonts w:asciiTheme="minorHAnsi" w:hAnsiTheme="minorHAnsi" w:cstheme="minorHAnsi"/>
        </w:rPr>
        <w:t>. CTE</w:t>
      </w:r>
      <w:r w:rsidRPr="001064B6">
        <w:rPr>
          <w:rFonts w:asciiTheme="minorHAnsi" w:hAnsiTheme="minorHAnsi" w:cstheme="minorHAnsi"/>
        </w:rPr>
        <w:t xml:space="preserve"> is committed to equal opportunities and believes that volunteering should be open to all regardless of race, gender, sexual orientation, political beliefs or offending background that does not create a risk to vulnerable groups. </w:t>
      </w:r>
    </w:p>
    <w:p w14:paraId="119AF6B6" w14:textId="5BC0A927" w:rsidR="001064B6" w:rsidRPr="001064B6" w:rsidRDefault="001064B6" w:rsidP="001064B6">
      <w:pPr>
        <w:rPr>
          <w:rFonts w:asciiTheme="minorHAnsi" w:hAnsiTheme="minorHAnsi" w:cstheme="minorHAnsi"/>
        </w:rPr>
      </w:pPr>
      <w:r w:rsidRPr="001064B6">
        <w:rPr>
          <w:rFonts w:asciiTheme="minorHAnsi" w:hAnsiTheme="minorHAnsi" w:cstheme="minorHAnsi"/>
        </w:rPr>
        <w:t xml:space="preserve">The acceptance of volunteer assistance for a particular role is made on merit, the sole selection criterion being the individual's suitability to carry out agreed tasks. Information about the volunteer not relevant to the performance of the volunteering tasks concerned will be disregarded by the organisation in terms of recruitment and selection. </w:t>
      </w:r>
    </w:p>
    <w:p w14:paraId="00F75580" w14:textId="77777777" w:rsidR="001064B6" w:rsidRPr="001064B6" w:rsidRDefault="001064B6" w:rsidP="001064B6">
      <w:pPr>
        <w:rPr>
          <w:rFonts w:asciiTheme="minorHAnsi" w:hAnsiTheme="minorHAnsi" w:cstheme="minorHAnsi"/>
        </w:rPr>
      </w:pPr>
      <w:r w:rsidRPr="001064B6">
        <w:rPr>
          <w:rFonts w:asciiTheme="minorHAnsi" w:hAnsiTheme="minorHAnsi" w:cstheme="minorHAnsi"/>
        </w:rPr>
        <w:t xml:space="preserve">Volunteering opportunities will be widely promoted in ways that makes them accessible to all members of the community. </w:t>
      </w:r>
    </w:p>
    <w:p w14:paraId="558855D2" w14:textId="6A413240" w:rsidR="001064B6" w:rsidRDefault="001064B6" w:rsidP="001064B6">
      <w:pPr>
        <w:rPr>
          <w:rFonts w:asciiTheme="minorHAnsi" w:hAnsiTheme="minorHAnsi" w:cstheme="minorHAnsi"/>
        </w:rPr>
      </w:pPr>
      <w:r w:rsidRPr="001064B6">
        <w:rPr>
          <w:rFonts w:asciiTheme="minorHAnsi" w:hAnsiTheme="minorHAnsi" w:cstheme="minorHAnsi"/>
        </w:rPr>
        <w:t xml:space="preserve">Volunteers will have a clear and concise </w:t>
      </w:r>
      <w:r w:rsidR="00B972C5">
        <w:rPr>
          <w:rFonts w:asciiTheme="minorHAnsi" w:hAnsiTheme="minorHAnsi" w:cstheme="minorHAnsi"/>
        </w:rPr>
        <w:t>role</w:t>
      </w:r>
      <w:r w:rsidR="00B972C5" w:rsidRPr="001064B6">
        <w:rPr>
          <w:rFonts w:asciiTheme="minorHAnsi" w:hAnsiTheme="minorHAnsi" w:cstheme="minorHAnsi"/>
        </w:rPr>
        <w:t xml:space="preserve"> </w:t>
      </w:r>
      <w:r w:rsidRPr="001064B6">
        <w:rPr>
          <w:rFonts w:asciiTheme="minorHAnsi" w:hAnsiTheme="minorHAnsi" w:cstheme="minorHAnsi"/>
        </w:rPr>
        <w:t xml:space="preserve">description. The </w:t>
      </w:r>
      <w:r w:rsidR="00B972C5">
        <w:rPr>
          <w:rFonts w:asciiTheme="minorHAnsi" w:hAnsiTheme="minorHAnsi" w:cstheme="minorHAnsi"/>
        </w:rPr>
        <w:t xml:space="preserve">role </w:t>
      </w:r>
      <w:r w:rsidRPr="001064B6">
        <w:rPr>
          <w:rFonts w:asciiTheme="minorHAnsi" w:hAnsiTheme="minorHAnsi" w:cstheme="minorHAnsi"/>
        </w:rPr>
        <w:t>description will be prepared in conjunction with the volunteer and the</w:t>
      </w:r>
      <w:r w:rsidR="00565957">
        <w:rPr>
          <w:rFonts w:asciiTheme="minorHAnsi" w:hAnsiTheme="minorHAnsi" w:cstheme="minorHAnsi"/>
        </w:rPr>
        <w:t>ir</w:t>
      </w:r>
      <w:r w:rsidRPr="001064B6">
        <w:rPr>
          <w:rFonts w:asciiTheme="minorHAnsi" w:hAnsiTheme="minorHAnsi" w:cstheme="minorHAnsi"/>
        </w:rPr>
        <w:t xml:space="preserve"> designated</w:t>
      </w:r>
      <w:r w:rsidR="00565957">
        <w:rPr>
          <w:rFonts w:asciiTheme="minorHAnsi" w:hAnsiTheme="minorHAnsi" w:cstheme="minorHAnsi"/>
        </w:rPr>
        <w:t xml:space="preserve"> staff </w:t>
      </w:r>
      <w:r w:rsidRPr="001064B6">
        <w:rPr>
          <w:rFonts w:asciiTheme="minorHAnsi" w:hAnsiTheme="minorHAnsi" w:cstheme="minorHAnsi"/>
        </w:rPr>
        <w:t>person</w:t>
      </w:r>
      <w:r w:rsidR="00565957">
        <w:rPr>
          <w:rFonts w:asciiTheme="minorHAnsi" w:hAnsiTheme="minorHAnsi" w:cstheme="minorHAnsi"/>
        </w:rPr>
        <w:t xml:space="preserve">. </w:t>
      </w:r>
      <w:r w:rsidRPr="001064B6">
        <w:rPr>
          <w:rFonts w:asciiTheme="minorHAnsi" w:hAnsiTheme="minorHAnsi" w:cstheme="minorHAnsi"/>
        </w:rPr>
        <w:t>New volunteers will be properly inducted into the organisation</w:t>
      </w:r>
      <w:r w:rsidR="00565957">
        <w:rPr>
          <w:rFonts w:asciiTheme="minorHAnsi" w:hAnsiTheme="minorHAnsi" w:cstheme="minorHAnsi"/>
        </w:rPr>
        <w:t xml:space="preserve"> </w:t>
      </w:r>
      <w:r w:rsidRPr="001064B6">
        <w:rPr>
          <w:rFonts w:asciiTheme="minorHAnsi" w:hAnsiTheme="minorHAnsi" w:cstheme="minorHAnsi"/>
        </w:rPr>
        <w:t xml:space="preserve">and given all the necessary information to enable them to perform with confidence. </w:t>
      </w:r>
    </w:p>
    <w:p w14:paraId="38FE73B1" w14:textId="77777777" w:rsidR="00565957" w:rsidRPr="00565957" w:rsidRDefault="00565957" w:rsidP="00565957">
      <w:pPr>
        <w:rPr>
          <w:rFonts w:asciiTheme="minorHAnsi" w:hAnsiTheme="minorHAnsi" w:cstheme="minorHAnsi"/>
          <w:b/>
        </w:rPr>
      </w:pPr>
      <w:r w:rsidRPr="00565957">
        <w:rPr>
          <w:rFonts w:asciiTheme="minorHAnsi" w:hAnsiTheme="minorHAnsi" w:cstheme="minorHAnsi"/>
          <w:b/>
        </w:rPr>
        <w:t xml:space="preserve">Training &amp; Development </w:t>
      </w:r>
    </w:p>
    <w:p w14:paraId="39BC7154" w14:textId="63645E5C" w:rsidR="00565957" w:rsidRPr="00565957" w:rsidRDefault="00565957" w:rsidP="00565957">
      <w:pPr>
        <w:rPr>
          <w:rFonts w:asciiTheme="minorHAnsi" w:hAnsiTheme="minorHAnsi" w:cstheme="minorHAnsi"/>
        </w:rPr>
      </w:pPr>
      <w:r w:rsidRPr="00565957">
        <w:rPr>
          <w:rFonts w:asciiTheme="minorHAnsi" w:hAnsiTheme="minorHAnsi" w:cstheme="minorHAnsi"/>
        </w:rPr>
        <w:t xml:space="preserve">All volunteers will be made aware of and have access to all the organisation's relevant policies, including those relating to volunteering, health &amp; safety, safeguarding vulnerable </w:t>
      </w:r>
      <w:r w:rsidR="006762E1">
        <w:rPr>
          <w:rFonts w:asciiTheme="minorHAnsi" w:hAnsiTheme="minorHAnsi" w:cstheme="minorHAnsi"/>
        </w:rPr>
        <w:t>adults</w:t>
      </w:r>
      <w:r w:rsidRPr="00565957">
        <w:rPr>
          <w:rFonts w:asciiTheme="minorHAnsi" w:hAnsiTheme="minorHAnsi" w:cstheme="minorHAnsi"/>
        </w:rPr>
        <w:t xml:space="preserve"> and equal opportunities. </w:t>
      </w:r>
    </w:p>
    <w:p w14:paraId="7996E90D" w14:textId="77777777" w:rsidR="00565957" w:rsidRPr="00565957" w:rsidRDefault="00565957" w:rsidP="00565957">
      <w:pPr>
        <w:rPr>
          <w:rFonts w:asciiTheme="minorHAnsi" w:hAnsiTheme="minorHAnsi" w:cstheme="minorHAnsi"/>
        </w:rPr>
      </w:pPr>
      <w:r w:rsidRPr="00565957">
        <w:rPr>
          <w:rFonts w:asciiTheme="minorHAnsi" w:hAnsiTheme="minorHAnsi" w:cstheme="minorHAnsi"/>
        </w:rPr>
        <w:lastRenderedPageBreak/>
        <w:t xml:space="preserve">The development of training and support for volunteers is a high priority for the organisation in order to equip them with the necessary information and skills to carry out their tasks. It will be the responsibility of the designated person referred to above to see that this training is provided. It is the responsibility of the volunteer to attend relevant training. </w:t>
      </w:r>
    </w:p>
    <w:p w14:paraId="5FE6D299" w14:textId="1C84E7D6" w:rsidR="00565957" w:rsidRDefault="00565957" w:rsidP="00565957">
      <w:pPr>
        <w:rPr>
          <w:rFonts w:asciiTheme="minorHAnsi" w:hAnsiTheme="minorHAnsi" w:cstheme="minorHAnsi"/>
        </w:rPr>
      </w:pPr>
      <w:r w:rsidRPr="00565957">
        <w:rPr>
          <w:rFonts w:asciiTheme="minorHAnsi" w:hAnsiTheme="minorHAnsi" w:cstheme="minorHAnsi"/>
        </w:rPr>
        <w:t>Training in the supervision of volunteers will be provided for all those who have direct responsibility for volunteers.</w:t>
      </w:r>
    </w:p>
    <w:p w14:paraId="55FA18A3" w14:textId="1ECD4F01" w:rsidR="006762E1" w:rsidRPr="006762E1" w:rsidRDefault="006762E1" w:rsidP="006762E1">
      <w:pPr>
        <w:rPr>
          <w:rFonts w:asciiTheme="minorHAnsi" w:hAnsiTheme="minorHAnsi" w:cstheme="minorHAnsi"/>
          <w:b/>
        </w:rPr>
      </w:pPr>
      <w:r w:rsidRPr="006762E1">
        <w:rPr>
          <w:rFonts w:asciiTheme="minorHAnsi" w:hAnsiTheme="minorHAnsi" w:cstheme="minorHAnsi"/>
          <w:b/>
        </w:rPr>
        <w:t xml:space="preserve">Support and Supervision </w:t>
      </w:r>
    </w:p>
    <w:p w14:paraId="6328AC4A" w14:textId="05DBD987" w:rsidR="006762E1" w:rsidRPr="006762E1" w:rsidRDefault="006762E1" w:rsidP="006762E1">
      <w:pPr>
        <w:rPr>
          <w:rFonts w:asciiTheme="minorHAnsi" w:hAnsiTheme="minorHAnsi" w:cstheme="minorHAnsi"/>
        </w:rPr>
      </w:pPr>
      <w:r w:rsidRPr="006762E1">
        <w:rPr>
          <w:rFonts w:asciiTheme="minorHAnsi" w:hAnsiTheme="minorHAnsi" w:cstheme="minorHAnsi"/>
        </w:rPr>
        <w:t>Volunteers will have access to regular support and supervision. This will enable both the volunteer and the supervisor to identify, monitor and evaluate the volunteer's involvement, recognise achievements and identify individual training needs</w:t>
      </w:r>
      <w:r>
        <w:rPr>
          <w:rFonts w:asciiTheme="minorHAnsi" w:hAnsiTheme="minorHAnsi" w:cstheme="minorHAnsi"/>
        </w:rPr>
        <w:t xml:space="preserve">. </w:t>
      </w:r>
    </w:p>
    <w:p w14:paraId="3B454EC1" w14:textId="7E02C3C6" w:rsidR="006762E1" w:rsidRPr="006762E1" w:rsidRDefault="006762E1" w:rsidP="006762E1">
      <w:pPr>
        <w:rPr>
          <w:rFonts w:asciiTheme="minorHAnsi" w:hAnsiTheme="minorHAnsi" w:cstheme="minorHAnsi"/>
        </w:rPr>
      </w:pPr>
      <w:r w:rsidRPr="006762E1">
        <w:rPr>
          <w:rFonts w:asciiTheme="minorHAnsi" w:hAnsiTheme="minorHAnsi" w:cstheme="minorHAnsi"/>
        </w:rPr>
        <w:t>Volunteers will be given the opportunity, where relevant, to share their views and opinions</w:t>
      </w:r>
      <w:r>
        <w:rPr>
          <w:rFonts w:asciiTheme="minorHAnsi" w:hAnsiTheme="minorHAnsi" w:cstheme="minorHAnsi"/>
        </w:rPr>
        <w:t xml:space="preserve"> </w:t>
      </w:r>
      <w:r w:rsidRPr="006762E1">
        <w:rPr>
          <w:rFonts w:asciiTheme="minorHAnsi" w:hAnsiTheme="minorHAnsi" w:cstheme="minorHAnsi"/>
        </w:rPr>
        <w:t xml:space="preserve">with the organisation's wider staff, at staff meetings etc. </w:t>
      </w:r>
    </w:p>
    <w:p w14:paraId="01B21D42" w14:textId="77777777" w:rsidR="006762E1" w:rsidRPr="006762E1" w:rsidRDefault="006762E1" w:rsidP="006762E1">
      <w:pPr>
        <w:rPr>
          <w:rFonts w:asciiTheme="minorHAnsi" w:hAnsiTheme="minorHAnsi" w:cstheme="minorHAnsi"/>
          <w:b/>
          <w:bCs/>
        </w:rPr>
      </w:pPr>
      <w:r w:rsidRPr="006762E1">
        <w:rPr>
          <w:rFonts w:asciiTheme="minorHAnsi" w:hAnsiTheme="minorHAnsi" w:cstheme="minorHAnsi"/>
          <w:b/>
          <w:bCs/>
        </w:rPr>
        <w:t xml:space="preserve">Expenses </w:t>
      </w:r>
    </w:p>
    <w:p w14:paraId="40DCD7E6" w14:textId="39B0ABDD" w:rsidR="006762E1" w:rsidRPr="006762E1" w:rsidRDefault="006762E1" w:rsidP="006762E1">
      <w:pPr>
        <w:rPr>
          <w:rFonts w:asciiTheme="minorHAnsi" w:hAnsiTheme="minorHAnsi" w:cstheme="minorHAnsi"/>
        </w:rPr>
      </w:pPr>
      <w:r>
        <w:rPr>
          <w:rFonts w:asciiTheme="minorHAnsi" w:hAnsiTheme="minorHAnsi" w:cstheme="minorHAnsi"/>
        </w:rPr>
        <w:t>CTE</w:t>
      </w:r>
      <w:r w:rsidRPr="006762E1">
        <w:rPr>
          <w:rFonts w:asciiTheme="minorHAnsi" w:hAnsiTheme="minorHAnsi" w:cstheme="minorHAnsi"/>
        </w:rPr>
        <w:t xml:space="preserve"> </w:t>
      </w:r>
      <w:r w:rsidR="00165723">
        <w:rPr>
          <w:rFonts w:asciiTheme="minorHAnsi" w:hAnsiTheme="minorHAnsi" w:cstheme="minorHAnsi"/>
        </w:rPr>
        <w:t xml:space="preserve">expects to </w:t>
      </w:r>
      <w:r w:rsidRPr="006762E1">
        <w:rPr>
          <w:rFonts w:asciiTheme="minorHAnsi" w:hAnsiTheme="minorHAnsi" w:cstheme="minorHAnsi"/>
        </w:rPr>
        <w:t>reimburse expenses incurred in trave</w:t>
      </w:r>
      <w:r>
        <w:rPr>
          <w:rFonts w:asciiTheme="minorHAnsi" w:hAnsiTheme="minorHAnsi" w:cstheme="minorHAnsi"/>
        </w:rPr>
        <w:t>l</w:t>
      </w:r>
      <w:r w:rsidRPr="006762E1">
        <w:rPr>
          <w:rFonts w:asciiTheme="minorHAnsi" w:hAnsiTheme="minorHAnsi" w:cstheme="minorHAnsi"/>
        </w:rPr>
        <w:t>ling to and from the place of volunteering or in the course of volunteering</w:t>
      </w:r>
      <w:r w:rsidR="00165723">
        <w:rPr>
          <w:rFonts w:asciiTheme="minorHAnsi" w:hAnsiTheme="minorHAnsi" w:cstheme="minorHAnsi"/>
        </w:rPr>
        <w:t xml:space="preserve">. </w:t>
      </w:r>
      <w:r w:rsidRPr="006762E1">
        <w:rPr>
          <w:rFonts w:asciiTheme="minorHAnsi" w:hAnsiTheme="minorHAnsi" w:cstheme="minorHAnsi"/>
        </w:rPr>
        <w:t xml:space="preserve"> </w:t>
      </w:r>
      <w:r w:rsidR="00165723">
        <w:rPr>
          <w:rFonts w:asciiTheme="minorHAnsi" w:hAnsiTheme="minorHAnsi" w:cstheme="minorHAnsi"/>
        </w:rPr>
        <w:t>It may be necessary to reimburse other expenses, e</w:t>
      </w:r>
      <w:r w:rsidR="00F856AF">
        <w:rPr>
          <w:rFonts w:asciiTheme="minorHAnsi" w:hAnsiTheme="minorHAnsi" w:cstheme="minorHAnsi"/>
        </w:rPr>
        <w:t>.</w:t>
      </w:r>
      <w:r w:rsidR="00165723">
        <w:rPr>
          <w:rFonts w:asciiTheme="minorHAnsi" w:hAnsiTheme="minorHAnsi" w:cstheme="minorHAnsi"/>
        </w:rPr>
        <w:t>g</w:t>
      </w:r>
      <w:r w:rsidR="00F856AF">
        <w:rPr>
          <w:rFonts w:asciiTheme="minorHAnsi" w:hAnsiTheme="minorHAnsi" w:cstheme="minorHAnsi"/>
        </w:rPr>
        <w:t>.</w:t>
      </w:r>
      <w:r w:rsidR="00165723">
        <w:rPr>
          <w:rFonts w:asciiTheme="minorHAnsi" w:hAnsiTheme="minorHAnsi" w:cstheme="minorHAnsi"/>
        </w:rPr>
        <w:t xml:space="preserve"> childcare, </w:t>
      </w:r>
      <w:r w:rsidR="00165723" w:rsidRPr="006762E1">
        <w:rPr>
          <w:rFonts w:asciiTheme="minorHAnsi" w:hAnsiTheme="minorHAnsi" w:cstheme="minorHAnsi"/>
        </w:rPr>
        <w:t>to ensure that all individuals have access to voluntary opportunities</w:t>
      </w:r>
    </w:p>
    <w:p w14:paraId="5FE88D97" w14:textId="18D187FB" w:rsidR="006762E1" w:rsidRPr="006762E1" w:rsidRDefault="00165723" w:rsidP="006762E1">
      <w:pPr>
        <w:rPr>
          <w:rFonts w:asciiTheme="minorHAnsi" w:hAnsiTheme="minorHAnsi" w:cstheme="minorHAnsi"/>
        </w:rPr>
      </w:pPr>
      <w:r>
        <w:rPr>
          <w:rFonts w:asciiTheme="minorHAnsi" w:hAnsiTheme="minorHAnsi" w:cstheme="minorHAnsi"/>
        </w:rPr>
        <w:t>CTE’s</w:t>
      </w:r>
      <w:r w:rsidR="006762E1" w:rsidRPr="006762E1">
        <w:rPr>
          <w:rFonts w:asciiTheme="minorHAnsi" w:hAnsiTheme="minorHAnsi" w:cstheme="minorHAnsi"/>
        </w:rPr>
        <w:t xml:space="preserve"> volunteers are able to claim reasonable out of pocket expenses, subject to the production of receipts as evidence of the expenditure. What can be reclaimed from the organisation and the calculation of expenses will be explained to the volunteer before they start any activity likely to give rise to expenses. </w:t>
      </w:r>
    </w:p>
    <w:p w14:paraId="4C962978" w14:textId="77777777" w:rsidR="006762E1" w:rsidRPr="006762E1" w:rsidRDefault="006762E1" w:rsidP="006762E1">
      <w:pPr>
        <w:rPr>
          <w:rFonts w:asciiTheme="minorHAnsi" w:hAnsiTheme="minorHAnsi" w:cstheme="minorHAnsi"/>
        </w:rPr>
      </w:pPr>
      <w:r w:rsidRPr="006762E1">
        <w:rPr>
          <w:rFonts w:asciiTheme="minorHAnsi" w:hAnsiTheme="minorHAnsi" w:cstheme="minorHAnsi"/>
        </w:rPr>
        <w:t xml:space="preserve">It is the responsibility of the designated person referred to above to make volunteers aware of the procedure for the reimbursement of expenses. </w:t>
      </w:r>
    </w:p>
    <w:p w14:paraId="5C19EFDE" w14:textId="77777777" w:rsidR="006762E1" w:rsidRPr="006762E1" w:rsidRDefault="006762E1" w:rsidP="006762E1">
      <w:pPr>
        <w:rPr>
          <w:rFonts w:asciiTheme="minorHAnsi" w:hAnsiTheme="minorHAnsi" w:cstheme="minorHAnsi"/>
          <w:b/>
          <w:bCs/>
        </w:rPr>
      </w:pPr>
      <w:r w:rsidRPr="006762E1">
        <w:rPr>
          <w:rFonts w:asciiTheme="minorHAnsi" w:hAnsiTheme="minorHAnsi" w:cstheme="minorHAnsi"/>
          <w:b/>
          <w:bCs/>
        </w:rPr>
        <w:t xml:space="preserve">Insurance </w:t>
      </w:r>
    </w:p>
    <w:p w14:paraId="1E31CB66" w14:textId="4670758E" w:rsidR="006762E1" w:rsidRPr="006762E1" w:rsidRDefault="006762E1" w:rsidP="006762E1">
      <w:pPr>
        <w:rPr>
          <w:rFonts w:asciiTheme="minorHAnsi" w:hAnsiTheme="minorHAnsi" w:cstheme="minorHAnsi"/>
        </w:rPr>
      </w:pPr>
      <w:r>
        <w:rPr>
          <w:rFonts w:asciiTheme="minorHAnsi" w:hAnsiTheme="minorHAnsi" w:cstheme="minorHAnsi"/>
        </w:rPr>
        <w:t>CTE’s</w:t>
      </w:r>
      <w:r w:rsidRPr="006762E1">
        <w:rPr>
          <w:rFonts w:asciiTheme="minorHAnsi" w:hAnsiTheme="minorHAnsi" w:cstheme="minorHAnsi"/>
        </w:rPr>
        <w:t xml:space="preserve"> liability insurance policies include the activities of volunteers and liability towards them. </w:t>
      </w:r>
    </w:p>
    <w:p w14:paraId="09DEB43E" w14:textId="77777777" w:rsidR="006762E1" w:rsidRPr="006762E1" w:rsidRDefault="006762E1" w:rsidP="006762E1">
      <w:pPr>
        <w:rPr>
          <w:rFonts w:asciiTheme="minorHAnsi" w:hAnsiTheme="minorHAnsi" w:cstheme="minorHAnsi"/>
        </w:rPr>
      </w:pPr>
      <w:r w:rsidRPr="006762E1">
        <w:rPr>
          <w:rFonts w:asciiTheme="minorHAnsi" w:hAnsiTheme="minorHAnsi" w:cstheme="minorHAnsi"/>
        </w:rPr>
        <w:t>The organisation does not insure the volunteer's personal possessions against loss or damage</w:t>
      </w:r>
    </w:p>
    <w:p w14:paraId="2F578AD3" w14:textId="77777777" w:rsidR="006762E1" w:rsidRPr="006762E1" w:rsidRDefault="006762E1" w:rsidP="006762E1">
      <w:pPr>
        <w:rPr>
          <w:rFonts w:asciiTheme="minorHAnsi" w:hAnsiTheme="minorHAnsi" w:cstheme="minorHAnsi"/>
          <w:b/>
          <w:bCs/>
        </w:rPr>
      </w:pPr>
      <w:r w:rsidRPr="006762E1">
        <w:rPr>
          <w:rFonts w:asciiTheme="minorHAnsi" w:hAnsiTheme="minorHAnsi" w:cstheme="minorHAnsi"/>
          <w:b/>
          <w:bCs/>
        </w:rPr>
        <w:t xml:space="preserve">Confidentiality </w:t>
      </w:r>
    </w:p>
    <w:p w14:paraId="54FFB91A" w14:textId="56AA8918" w:rsidR="006762E1" w:rsidRPr="006762E1" w:rsidRDefault="006762E1" w:rsidP="006762E1">
      <w:pPr>
        <w:rPr>
          <w:rFonts w:asciiTheme="minorHAnsi" w:hAnsiTheme="minorHAnsi" w:cstheme="minorHAnsi"/>
        </w:rPr>
      </w:pPr>
      <w:r>
        <w:rPr>
          <w:rFonts w:asciiTheme="minorHAnsi" w:hAnsiTheme="minorHAnsi" w:cstheme="minorHAnsi"/>
        </w:rPr>
        <w:t>CTE</w:t>
      </w:r>
      <w:r w:rsidRPr="006762E1">
        <w:rPr>
          <w:rFonts w:asciiTheme="minorHAnsi" w:hAnsiTheme="minorHAnsi" w:cstheme="minorHAnsi"/>
        </w:rPr>
        <w:t xml:space="preserve"> will advise the volunteer on its confidentiality policy and procedures, where relevant. This would include those relating to personal information held by the organisation relating to the volunteer. </w:t>
      </w:r>
    </w:p>
    <w:p w14:paraId="7DB6113D" w14:textId="77777777" w:rsidR="006762E1" w:rsidRPr="006762E1" w:rsidRDefault="006762E1" w:rsidP="006762E1">
      <w:pPr>
        <w:rPr>
          <w:rFonts w:asciiTheme="minorHAnsi" w:hAnsiTheme="minorHAnsi" w:cstheme="minorHAnsi"/>
          <w:b/>
          <w:bCs/>
        </w:rPr>
      </w:pPr>
      <w:r w:rsidRPr="006762E1">
        <w:rPr>
          <w:rFonts w:asciiTheme="minorHAnsi" w:hAnsiTheme="minorHAnsi" w:cstheme="minorHAnsi"/>
          <w:b/>
          <w:bCs/>
        </w:rPr>
        <w:t xml:space="preserve">Settling Differences </w:t>
      </w:r>
    </w:p>
    <w:p w14:paraId="069CC9F4" w14:textId="1F55854D" w:rsidR="006762E1" w:rsidRPr="006762E1" w:rsidRDefault="006762E1" w:rsidP="006762E1">
      <w:pPr>
        <w:rPr>
          <w:rFonts w:asciiTheme="minorHAnsi" w:hAnsiTheme="minorHAnsi" w:cstheme="minorHAnsi"/>
        </w:rPr>
      </w:pPr>
      <w:r>
        <w:rPr>
          <w:rFonts w:asciiTheme="minorHAnsi" w:hAnsiTheme="minorHAnsi" w:cstheme="minorHAnsi"/>
        </w:rPr>
        <w:t>CTE</w:t>
      </w:r>
      <w:r w:rsidRPr="006762E1">
        <w:rPr>
          <w:rFonts w:asciiTheme="minorHAnsi" w:hAnsiTheme="minorHAnsi" w:cstheme="minorHAnsi"/>
        </w:rPr>
        <w:t xml:space="preserve"> aims to treat all volunteers fairly, objectively and consistently. The organisation seeks to ensure that volunteers' views are heard, noted and acted upon promptly</w:t>
      </w:r>
      <w:r>
        <w:rPr>
          <w:rFonts w:asciiTheme="minorHAnsi" w:hAnsiTheme="minorHAnsi" w:cstheme="minorHAnsi"/>
        </w:rPr>
        <w:t>. If differences arise, it</w:t>
      </w:r>
      <w:r w:rsidRPr="006762E1">
        <w:rPr>
          <w:rFonts w:asciiTheme="minorHAnsi" w:hAnsiTheme="minorHAnsi" w:cstheme="minorHAnsi"/>
        </w:rPr>
        <w:t xml:space="preserve"> </w:t>
      </w:r>
      <w:r>
        <w:rPr>
          <w:rFonts w:asciiTheme="minorHAnsi" w:hAnsiTheme="minorHAnsi" w:cstheme="minorHAnsi"/>
        </w:rPr>
        <w:t xml:space="preserve">looks </w:t>
      </w:r>
      <w:r w:rsidRPr="006762E1">
        <w:rPr>
          <w:rFonts w:asciiTheme="minorHAnsi" w:hAnsiTheme="minorHAnsi" w:cstheme="minorHAnsi"/>
        </w:rPr>
        <w:t xml:space="preserve">for a positive and amicable solution based on </w:t>
      </w:r>
      <w:r>
        <w:rPr>
          <w:rFonts w:asciiTheme="minorHAnsi" w:hAnsiTheme="minorHAnsi" w:cstheme="minorHAnsi"/>
        </w:rPr>
        <w:t>its</w:t>
      </w:r>
      <w:r w:rsidRPr="006762E1">
        <w:rPr>
          <w:rFonts w:asciiTheme="minorHAnsi" w:hAnsiTheme="minorHAnsi" w:cstheme="minorHAnsi"/>
        </w:rPr>
        <w:t xml:space="preserve"> guidelines for settling differences. </w:t>
      </w:r>
    </w:p>
    <w:p w14:paraId="343A7952" w14:textId="7B765714" w:rsidR="006762E1" w:rsidRPr="006762E1" w:rsidRDefault="006762E1" w:rsidP="006762E1">
      <w:pPr>
        <w:rPr>
          <w:rFonts w:asciiTheme="minorHAnsi" w:hAnsiTheme="minorHAnsi" w:cstheme="minorHAnsi"/>
        </w:rPr>
      </w:pPr>
      <w:r w:rsidRPr="006762E1">
        <w:rPr>
          <w:rFonts w:asciiTheme="minorHAnsi" w:hAnsiTheme="minorHAnsi" w:cstheme="minorHAnsi"/>
        </w:rPr>
        <w:lastRenderedPageBreak/>
        <w:t xml:space="preserve">The </w:t>
      </w:r>
      <w:r>
        <w:rPr>
          <w:rFonts w:asciiTheme="minorHAnsi" w:hAnsiTheme="minorHAnsi" w:cstheme="minorHAnsi"/>
        </w:rPr>
        <w:t xml:space="preserve">volunteers’ </w:t>
      </w:r>
      <w:r w:rsidRPr="006762E1">
        <w:rPr>
          <w:rFonts w:asciiTheme="minorHAnsi" w:hAnsiTheme="minorHAnsi" w:cstheme="minorHAnsi"/>
        </w:rPr>
        <w:t xml:space="preserve">designated officer is responsible for handling problems regarding volunteer complaints or conduct and these should be referred to him/her. Support will be provided by the organisation to the volunteer while it endeavours to resolve the problem in an informal manner. If an informal resolution proves impossible, the organisation's wider grievance or complaints policies and procedures (which include volunteers) will be referred to. If a volunteer’s behaviour is repeatedly or seriously unacceptable, they may be asked to change their role, or to leave the organisation. </w:t>
      </w:r>
    </w:p>
    <w:p w14:paraId="7B6C1F5D" w14:textId="77777777" w:rsidR="006762E1" w:rsidRPr="006762E1" w:rsidRDefault="006762E1" w:rsidP="006762E1">
      <w:pPr>
        <w:rPr>
          <w:rFonts w:asciiTheme="minorHAnsi" w:hAnsiTheme="minorHAnsi" w:cstheme="minorHAnsi"/>
          <w:b/>
          <w:bCs/>
        </w:rPr>
      </w:pPr>
      <w:r w:rsidRPr="006762E1">
        <w:rPr>
          <w:rFonts w:asciiTheme="minorHAnsi" w:hAnsiTheme="minorHAnsi" w:cstheme="minorHAnsi"/>
          <w:b/>
          <w:bCs/>
        </w:rPr>
        <w:t xml:space="preserve">Rights and Responsibilities </w:t>
      </w:r>
    </w:p>
    <w:p w14:paraId="4F4B44EF" w14:textId="34278EF9" w:rsidR="006762E1" w:rsidRPr="006762E1" w:rsidRDefault="006762E1" w:rsidP="006762E1">
      <w:pPr>
        <w:rPr>
          <w:rFonts w:asciiTheme="minorHAnsi" w:hAnsiTheme="minorHAnsi" w:cstheme="minorHAnsi"/>
        </w:rPr>
      </w:pPr>
      <w:r>
        <w:rPr>
          <w:rFonts w:asciiTheme="minorHAnsi" w:hAnsiTheme="minorHAnsi" w:cstheme="minorHAnsi"/>
        </w:rPr>
        <w:t>CTE</w:t>
      </w:r>
      <w:r w:rsidRPr="006762E1">
        <w:rPr>
          <w:rFonts w:asciiTheme="minorHAnsi" w:hAnsiTheme="minorHAnsi" w:cstheme="minorHAnsi"/>
        </w:rPr>
        <w:t xml:space="preserve"> recognises the rights of volunteers to: </w:t>
      </w:r>
    </w:p>
    <w:p w14:paraId="46F7536D" w14:textId="77777777" w:rsidR="006762E1" w:rsidRPr="006762E1" w:rsidRDefault="006762E1" w:rsidP="006762E1">
      <w:pPr>
        <w:pStyle w:val="NoSpacing"/>
        <w:numPr>
          <w:ilvl w:val="0"/>
          <w:numId w:val="3"/>
        </w:numPr>
        <w:rPr>
          <w:rFonts w:asciiTheme="minorHAnsi" w:hAnsiTheme="minorHAnsi" w:cstheme="minorHAnsi"/>
        </w:rPr>
      </w:pPr>
      <w:r w:rsidRPr="006762E1">
        <w:rPr>
          <w:rFonts w:asciiTheme="minorHAnsi" w:hAnsiTheme="minorHAnsi" w:cstheme="minorHAnsi"/>
        </w:rPr>
        <w:t xml:space="preserve">know what is (and what is not) expected of them </w:t>
      </w:r>
    </w:p>
    <w:p w14:paraId="194858FD" w14:textId="77777777" w:rsidR="006762E1" w:rsidRPr="006762E1" w:rsidRDefault="006762E1" w:rsidP="006762E1">
      <w:pPr>
        <w:pStyle w:val="NoSpacing"/>
        <w:numPr>
          <w:ilvl w:val="0"/>
          <w:numId w:val="3"/>
        </w:numPr>
        <w:rPr>
          <w:rFonts w:asciiTheme="minorHAnsi" w:hAnsiTheme="minorHAnsi" w:cstheme="minorHAnsi"/>
        </w:rPr>
      </w:pPr>
      <w:r w:rsidRPr="006762E1">
        <w:rPr>
          <w:rFonts w:asciiTheme="minorHAnsi" w:hAnsiTheme="minorHAnsi" w:cstheme="minorHAnsi"/>
        </w:rPr>
        <w:t xml:space="preserve">have adequate support in their volunteering </w:t>
      </w:r>
    </w:p>
    <w:p w14:paraId="078A93F7" w14:textId="77777777" w:rsidR="006762E1" w:rsidRPr="006762E1" w:rsidRDefault="006762E1" w:rsidP="006762E1">
      <w:pPr>
        <w:pStyle w:val="NoSpacing"/>
        <w:numPr>
          <w:ilvl w:val="0"/>
          <w:numId w:val="3"/>
        </w:numPr>
        <w:rPr>
          <w:rFonts w:asciiTheme="minorHAnsi" w:hAnsiTheme="minorHAnsi" w:cstheme="minorHAnsi"/>
        </w:rPr>
      </w:pPr>
      <w:r w:rsidRPr="006762E1">
        <w:rPr>
          <w:rFonts w:asciiTheme="minorHAnsi" w:hAnsiTheme="minorHAnsi" w:cstheme="minorHAnsi"/>
        </w:rPr>
        <w:t xml:space="preserve">receive appreciation </w:t>
      </w:r>
    </w:p>
    <w:p w14:paraId="6A5B2B17" w14:textId="77777777" w:rsidR="006762E1" w:rsidRPr="006762E1" w:rsidRDefault="006762E1" w:rsidP="006762E1">
      <w:pPr>
        <w:pStyle w:val="NoSpacing"/>
        <w:numPr>
          <w:ilvl w:val="0"/>
          <w:numId w:val="3"/>
        </w:numPr>
        <w:rPr>
          <w:rFonts w:asciiTheme="minorHAnsi" w:hAnsiTheme="minorHAnsi" w:cstheme="minorHAnsi"/>
        </w:rPr>
      </w:pPr>
      <w:r w:rsidRPr="006762E1">
        <w:rPr>
          <w:rFonts w:asciiTheme="minorHAnsi" w:hAnsiTheme="minorHAnsi" w:cstheme="minorHAnsi"/>
        </w:rPr>
        <w:t xml:space="preserve">volunteer in a safe environment </w:t>
      </w:r>
    </w:p>
    <w:p w14:paraId="469112AE" w14:textId="77777777" w:rsidR="006762E1" w:rsidRPr="006762E1" w:rsidRDefault="006762E1" w:rsidP="006762E1">
      <w:pPr>
        <w:pStyle w:val="NoSpacing"/>
        <w:numPr>
          <w:ilvl w:val="0"/>
          <w:numId w:val="3"/>
        </w:numPr>
        <w:rPr>
          <w:rFonts w:asciiTheme="minorHAnsi" w:hAnsiTheme="minorHAnsi" w:cstheme="minorHAnsi"/>
        </w:rPr>
      </w:pPr>
      <w:r w:rsidRPr="006762E1">
        <w:rPr>
          <w:rFonts w:asciiTheme="minorHAnsi" w:hAnsiTheme="minorHAnsi" w:cstheme="minorHAnsi"/>
        </w:rPr>
        <w:t xml:space="preserve">be insured </w:t>
      </w:r>
    </w:p>
    <w:p w14:paraId="46868AAE" w14:textId="77777777" w:rsidR="006762E1" w:rsidRPr="006762E1" w:rsidRDefault="006762E1" w:rsidP="006762E1">
      <w:pPr>
        <w:pStyle w:val="NoSpacing"/>
        <w:numPr>
          <w:ilvl w:val="0"/>
          <w:numId w:val="3"/>
        </w:numPr>
        <w:rPr>
          <w:rFonts w:asciiTheme="minorHAnsi" w:hAnsiTheme="minorHAnsi" w:cstheme="minorHAnsi"/>
        </w:rPr>
      </w:pPr>
      <w:r w:rsidRPr="006762E1">
        <w:rPr>
          <w:rFonts w:asciiTheme="minorHAnsi" w:hAnsiTheme="minorHAnsi" w:cstheme="minorHAnsi"/>
        </w:rPr>
        <w:t xml:space="preserve">know their rights and responsibilities if something goes wrong </w:t>
      </w:r>
    </w:p>
    <w:p w14:paraId="32831D83" w14:textId="77777777" w:rsidR="006762E1" w:rsidRPr="006762E1" w:rsidRDefault="006762E1" w:rsidP="006762E1">
      <w:pPr>
        <w:pStyle w:val="NoSpacing"/>
        <w:numPr>
          <w:ilvl w:val="0"/>
          <w:numId w:val="3"/>
        </w:numPr>
        <w:rPr>
          <w:rFonts w:asciiTheme="minorHAnsi" w:hAnsiTheme="minorHAnsi" w:cstheme="minorHAnsi"/>
        </w:rPr>
      </w:pPr>
      <w:r w:rsidRPr="006762E1">
        <w:rPr>
          <w:rFonts w:asciiTheme="minorHAnsi" w:hAnsiTheme="minorHAnsi" w:cstheme="minorHAnsi"/>
        </w:rPr>
        <w:t xml:space="preserve">receive relevant out-of-pocket expenses </w:t>
      </w:r>
    </w:p>
    <w:p w14:paraId="6B0FFE6F" w14:textId="77777777" w:rsidR="006762E1" w:rsidRPr="006762E1" w:rsidRDefault="006762E1" w:rsidP="006762E1">
      <w:pPr>
        <w:pStyle w:val="NoSpacing"/>
        <w:numPr>
          <w:ilvl w:val="0"/>
          <w:numId w:val="3"/>
        </w:numPr>
        <w:rPr>
          <w:rFonts w:asciiTheme="minorHAnsi" w:hAnsiTheme="minorHAnsi" w:cstheme="minorHAnsi"/>
        </w:rPr>
      </w:pPr>
      <w:r w:rsidRPr="006762E1">
        <w:rPr>
          <w:rFonts w:asciiTheme="minorHAnsi" w:hAnsiTheme="minorHAnsi" w:cstheme="minorHAnsi"/>
        </w:rPr>
        <w:t xml:space="preserve">receive appropriate training </w:t>
      </w:r>
    </w:p>
    <w:p w14:paraId="5FA0CBFA" w14:textId="77777777" w:rsidR="006762E1" w:rsidRPr="006762E1" w:rsidRDefault="006762E1" w:rsidP="006762E1">
      <w:pPr>
        <w:pStyle w:val="NoSpacing"/>
        <w:numPr>
          <w:ilvl w:val="0"/>
          <w:numId w:val="3"/>
        </w:numPr>
        <w:rPr>
          <w:rFonts w:asciiTheme="minorHAnsi" w:hAnsiTheme="minorHAnsi" w:cstheme="minorHAnsi"/>
        </w:rPr>
      </w:pPr>
      <w:r w:rsidRPr="006762E1">
        <w:rPr>
          <w:rFonts w:asciiTheme="minorHAnsi" w:hAnsiTheme="minorHAnsi" w:cstheme="minorHAnsi"/>
        </w:rPr>
        <w:t xml:space="preserve">be free from discrimination </w:t>
      </w:r>
    </w:p>
    <w:p w14:paraId="36BE2624" w14:textId="77777777" w:rsidR="006762E1" w:rsidRPr="006762E1" w:rsidRDefault="006762E1" w:rsidP="006762E1">
      <w:pPr>
        <w:pStyle w:val="NoSpacing"/>
        <w:numPr>
          <w:ilvl w:val="0"/>
          <w:numId w:val="3"/>
        </w:numPr>
        <w:rPr>
          <w:rFonts w:asciiTheme="minorHAnsi" w:hAnsiTheme="minorHAnsi" w:cstheme="minorHAnsi"/>
        </w:rPr>
      </w:pPr>
      <w:r w:rsidRPr="006762E1">
        <w:rPr>
          <w:rFonts w:asciiTheme="minorHAnsi" w:hAnsiTheme="minorHAnsi" w:cstheme="minorHAnsi"/>
        </w:rPr>
        <w:t xml:space="preserve">be offered the opportunity for personal development </w:t>
      </w:r>
    </w:p>
    <w:p w14:paraId="37C9F145" w14:textId="77777777" w:rsidR="006762E1" w:rsidRPr="006762E1" w:rsidRDefault="006762E1" w:rsidP="006762E1">
      <w:pPr>
        <w:rPr>
          <w:rFonts w:asciiTheme="minorHAnsi" w:hAnsiTheme="minorHAnsi" w:cstheme="minorHAnsi"/>
        </w:rPr>
      </w:pPr>
    </w:p>
    <w:p w14:paraId="5939B4C3" w14:textId="63007A1F" w:rsidR="006762E1" w:rsidRPr="006762E1" w:rsidRDefault="00740075" w:rsidP="006762E1">
      <w:pPr>
        <w:rPr>
          <w:rFonts w:asciiTheme="minorHAnsi" w:hAnsiTheme="minorHAnsi" w:cstheme="minorHAnsi"/>
        </w:rPr>
      </w:pPr>
      <w:r>
        <w:rPr>
          <w:rFonts w:asciiTheme="minorHAnsi" w:hAnsiTheme="minorHAnsi" w:cstheme="minorHAnsi"/>
        </w:rPr>
        <w:t>CTE</w:t>
      </w:r>
      <w:r w:rsidR="006762E1" w:rsidRPr="006762E1">
        <w:rPr>
          <w:rFonts w:asciiTheme="minorHAnsi" w:hAnsiTheme="minorHAnsi" w:cstheme="minorHAnsi"/>
        </w:rPr>
        <w:t xml:space="preserve"> expects volunteers to: </w:t>
      </w:r>
    </w:p>
    <w:p w14:paraId="2FE8795F" w14:textId="77777777" w:rsidR="006762E1" w:rsidRPr="00740075" w:rsidRDefault="006762E1" w:rsidP="00740075">
      <w:pPr>
        <w:pStyle w:val="NoSpacing"/>
        <w:numPr>
          <w:ilvl w:val="0"/>
          <w:numId w:val="4"/>
        </w:numPr>
        <w:rPr>
          <w:rFonts w:asciiTheme="minorHAnsi" w:hAnsiTheme="minorHAnsi" w:cstheme="minorHAnsi"/>
        </w:rPr>
      </w:pPr>
      <w:r w:rsidRPr="00740075">
        <w:rPr>
          <w:rFonts w:asciiTheme="minorHAnsi" w:hAnsiTheme="minorHAnsi" w:cstheme="minorHAnsi"/>
        </w:rPr>
        <w:t xml:space="preserve">be reliable </w:t>
      </w:r>
    </w:p>
    <w:p w14:paraId="0484F866" w14:textId="77777777" w:rsidR="006762E1" w:rsidRPr="00740075" w:rsidRDefault="006762E1" w:rsidP="00740075">
      <w:pPr>
        <w:pStyle w:val="NoSpacing"/>
        <w:numPr>
          <w:ilvl w:val="0"/>
          <w:numId w:val="4"/>
        </w:numPr>
        <w:rPr>
          <w:rFonts w:asciiTheme="minorHAnsi" w:hAnsiTheme="minorHAnsi" w:cstheme="minorHAnsi"/>
        </w:rPr>
      </w:pPr>
      <w:r w:rsidRPr="00740075">
        <w:rPr>
          <w:rFonts w:asciiTheme="minorHAnsi" w:hAnsiTheme="minorHAnsi" w:cstheme="minorHAnsi"/>
        </w:rPr>
        <w:t xml:space="preserve">be honest </w:t>
      </w:r>
    </w:p>
    <w:p w14:paraId="7C3A0E15" w14:textId="77777777" w:rsidR="006762E1" w:rsidRPr="00740075" w:rsidRDefault="006762E1" w:rsidP="00740075">
      <w:pPr>
        <w:pStyle w:val="NoSpacing"/>
        <w:numPr>
          <w:ilvl w:val="0"/>
          <w:numId w:val="4"/>
        </w:numPr>
        <w:rPr>
          <w:rFonts w:asciiTheme="minorHAnsi" w:hAnsiTheme="minorHAnsi" w:cstheme="minorHAnsi"/>
        </w:rPr>
      </w:pPr>
      <w:r w:rsidRPr="00740075">
        <w:rPr>
          <w:rFonts w:asciiTheme="minorHAnsi" w:hAnsiTheme="minorHAnsi" w:cstheme="minorHAnsi"/>
        </w:rPr>
        <w:t xml:space="preserve">respect confidentiality </w:t>
      </w:r>
    </w:p>
    <w:p w14:paraId="5A3B4233" w14:textId="77777777" w:rsidR="006762E1" w:rsidRPr="00740075" w:rsidRDefault="006762E1" w:rsidP="00740075">
      <w:pPr>
        <w:pStyle w:val="NoSpacing"/>
        <w:numPr>
          <w:ilvl w:val="0"/>
          <w:numId w:val="4"/>
        </w:numPr>
        <w:rPr>
          <w:rFonts w:asciiTheme="minorHAnsi" w:hAnsiTheme="minorHAnsi" w:cstheme="minorHAnsi"/>
        </w:rPr>
      </w:pPr>
      <w:r w:rsidRPr="00740075">
        <w:rPr>
          <w:rFonts w:asciiTheme="minorHAnsi" w:hAnsiTheme="minorHAnsi" w:cstheme="minorHAnsi"/>
        </w:rPr>
        <w:t xml:space="preserve">make the most of training and support opportunities </w:t>
      </w:r>
    </w:p>
    <w:p w14:paraId="2E67810F" w14:textId="77777777" w:rsidR="006762E1" w:rsidRPr="00740075" w:rsidRDefault="006762E1" w:rsidP="00740075">
      <w:pPr>
        <w:pStyle w:val="NoSpacing"/>
        <w:numPr>
          <w:ilvl w:val="0"/>
          <w:numId w:val="4"/>
        </w:numPr>
        <w:rPr>
          <w:rFonts w:asciiTheme="minorHAnsi" w:hAnsiTheme="minorHAnsi" w:cstheme="minorHAnsi"/>
        </w:rPr>
      </w:pPr>
      <w:r w:rsidRPr="00740075">
        <w:rPr>
          <w:rFonts w:asciiTheme="minorHAnsi" w:hAnsiTheme="minorHAnsi" w:cstheme="minorHAnsi"/>
        </w:rPr>
        <w:t xml:space="preserve">carry out tasks in a way that reflects the aims and values of the organisation </w:t>
      </w:r>
    </w:p>
    <w:p w14:paraId="53CEF0D1" w14:textId="77777777" w:rsidR="006762E1" w:rsidRPr="00740075" w:rsidRDefault="006762E1" w:rsidP="00740075">
      <w:pPr>
        <w:pStyle w:val="NoSpacing"/>
        <w:numPr>
          <w:ilvl w:val="0"/>
          <w:numId w:val="4"/>
        </w:numPr>
        <w:rPr>
          <w:rFonts w:asciiTheme="minorHAnsi" w:hAnsiTheme="minorHAnsi" w:cstheme="minorHAnsi"/>
        </w:rPr>
      </w:pPr>
      <w:r w:rsidRPr="00740075">
        <w:rPr>
          <w:rFonts w:asciiTheme="minorHAnsi" w:hAnsiTheme="minorHAnsi" w:cstheme="minorHAnsi"/>
        </w:rPr>
        <w:t xml:space="preserve">carry out tasks within agreed guidelines </w:t>
      </w:r>
    </w:p>
    <w:p w14:paraId="44F96FFF" w14:textId="77777777" w:rsidR="006762E1" w:rsidRPr="00740075" w:rsidRDefault="006762E1" w:rsidP="00740075">
      <w:pPr>
        <w:pStyle w:val="NoSpacing"/>
        <w:numPr>
          <w:ilvl w:val="0"/>
          <w:numId w:val="4"/>
        </w:numPr>
        <w:rPr>
          <w:rFonts w:asciiTheme="minorHAnsi" w:hAnsiTheme="minorHAnsi" w:cstheme="minorHAnsi"/>
        </w:rPr>
      </w:pPr>
      <w:r w:rsidRPr="00740075">
        <w:rPr>
          <w:rFonts w:asciiTheme="minorHAnsi" w:hAnsiTheme="minorHAnsi" w:cstheme="minorHAnsi"/>
        </w:rPr>
        <w:t xml:space="preserve">respect the work of the organisation and not bring it into disrepute </w:t>
      </w:r>
    </w:p>
    <w:p w14:paraId="304A5CF5" w14:textId="77777777" w:rsidR="006762E1" w:rsidRPr="00740075" w:rsidRDefault="006762E1" w:rsidP="00740075">
      <w:pPr>
        <w:pStyle w:val="NoSpacing"/>
        <w:numPr>
          <w:ilvl w:val="0"/>
          <w:numId w:val="4"/>
        </w:numPr>
        <w:rPr>
          <w:rFonts w:asciiTheme="minorHAnsi" w:hAnsiTheme="minorHAnsi" w:cstheme="minorHAnsi"/>
        </w:rPr>
      </w:pPr>
      <w:r w:rsidRPr="00740075">
        <w:rPr>
          <w:rFonts w:asciiTheme="minorHAnsi" w:hAnsiTheme="minorHAnsi" w:cstheme="minorHAnsi"/>
        </w:rPr>
        <w:t xml:space="preserve">comply with the organisation's policies </w:t>
      </w:r>
    </w:p>
    <w:p w14:paraId="75EF4BCB" w14:textId="77777777" w:rsidR="00594E65" w:rsidRPr="00594E65" w:rsidRDefault="00594E65" w:rsidP="00594E65">
      <w:pPr>
        <w:rPr>
          <w:rFonts w:asciiTheme="minorHAnsi" w:hAnsiTheme="minorHAnsi" w:cstheme="minorHAnsi"/>
        </w:rPr>
      </w:pPr>
    </w:p>
    <w:p w14:paraId="23C6A1DA" w14:textId="65F24D40" w:rsidR="00594E65" w:rsidRPr="00594E65" w:rsidRDefault="00594E65" w:rsidP="00594E65">
      <w:pPr>
        <w:rPr>
          <w:rFonts w:asciiTheme="minorHAnsi" w:hAnsiTheme="minorHAnsi" w:cstheme="minorHAnsi"/>
        </w:rPr>
      </w:pPr>
      <w:r w:rsidRPr="00594E65">
        <w:rPr>
          <w:rFonts w:asciiTheme="minorHAnsi" w:hAnsiTheme="minorHAnsi" w:cstheme="minorHAnsi"/>
        </w:rPr>
        <w:t>Approved by Board of Trustees of Churches Together in England</w:t>
      </w:r>
    </w:p>
    <w:p w14:paraId="163BEDA8" w14:textId="77777777" w:rsidR="00594E65" w:rsidRPr="00594E65" w:rsidRDefault="00594E65" w:rsidP="00594E65">
      <w:pPr>
        <w:rPr>
          <w:rFonts w:asciiTheme="minorHAnsi" w:hAnsiTheme="minorHAnsi" w:cstheme="minorHAnsi"/>
        </w:rPr>
      </w:pPr>
      <w:r w:rsidRPr="00594E65">
        <w:rPr>
          <w:rFonts w:asciiTheme="minorHAnsi" w:hAnsiTheme="minorHAnsi" w:cstheme="minorHAnsi"/>
        </w:rPr>
        <w:t>Signed</w:t>
      </w:r>
    </w:p>
    <w:p w14:paraId="1F5948AF" w14:textId="77777777" w:rsidR="00594E65" w:rsidRPr="00594E65" w:rsidRDefault="00594E65" w:rsidP="00594E65">
      <w:pPr>
        <w:rPr>
          <w:rFonts w:asciiTheme="minorHAnsi" w:hAnsiTheme="minorHAnsi" w:cstheme="minorHAnsi"/>
        </w:rPr>
      </w:pPr>
    </w:p>
    <w:p w14:paraId="3F4616A0" w14:textId="77777777" w:rsidR="00594E65" w:rsidRPr="00594E65" w:rsidRDefault="00594E65" w:rsidP="00594E65">
      <w:pPr>
        <w:rPr>
          <w:rFonts w:asciiTheme="minorHAnsi" w:hAnsiTheme="minorHAnsi" w:cstheme="minorHAnsi"/>
        </w:rPr>
      </w:pPr>
      <w:r w:rsidRPr="00594E65">
        <w:rPr>
          <w:rFonts w:asciiTheme="minorHAnsi" w:hAnsiTheme="minorHAnsi" w:cstheme="minorHAnsi"/>
        </w:rPr>
        <w:t xml:space="preserve">Dated </w:t>
      </w:r>
    </w:p>
    <w:p w14:paraId="7EDEC2AD" w14:textId="77777777" w:rsidR="00594E65" w:rsidRPr="00594E65" w:rsidRDefault="00594E65" w:rsidP="00594E65">
      <w:pPr>
        <w:rPr>
          <w:rFonts w:asciiTheme="minorHAnsi" w:hAnsiTheme="minorHAnsi" w:cstheme="minorHAnsi"/>
        </w:rPr>
      </w:pPr>
    </w:p>
    <w:p w14:paraId="750BFF3A" w14:textId="05AC962B" w:rsidR="00565957" w:rsidRPr="001064B6" w:rsidRDefault="00594E65" w:rsidP="001064B6">
      <w:pPr>
        <w:rPr>
          <w:rFonts w:asciiTheme="minorHAnsi" w:hAnsiTheme="minorHAnsi" w:cstheme="minorHAnsi"/>
        </w:rPr>
      </w:pPr>
      <w:r w:rsidRPr="00594E65">
        <w:rPr>
          <w:rFonts w:asciiTheme="minorHAnsi" w:hAnsiTheme="minorHAnsi" w:cstheme="minorHAnsi"/>
        </w:rPr>
        <w:t>Reference Minute</w:t>
      </w:r>
    </w:p>
    <w:p w14:paraId="0D3F2021" w14:textId="72F5F837" w:rsidR="00F241F5" w:rsidRPr="00F241F5" w:rsidRDefault="00F241F5" w:rsidP="00F241F5">
      <w:pPr>
        <w:tabs>
          <w:tab w:val="left" w:pos="3252"/>
        </w:tabs>
        <w:rPr>
          <w:rFonts w:asciiTheme="minorHAnsi" w:hAnsiTheme="minorHAnsi" w:cstheme="minorHAnsi"/>
        </w:rPr>
      </w:pPr>
    </w:p>
    <w:sectPr w:rsidR="00F241F5" w:rsidRPr="00F241F5" w:rsidSect="003834F4">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5B7E0" w14:textId="77777777" w:rsidR="00FE1CBD" w:rsidRDefault="00FE1CBD" w:rsidP="009B46C0">
      <w:pPr>
        <w:spacing w:after="0"/>
      </w:pPr>
      <w:r>
        <w:separator/>
      </w:r>
    </w:p>
  </w:endnote>
  <w:endnote w:type="continuationSeparator" w:id="0">
    <w:p w14:paraId="77D0079D" w14:textId="77777777" w:rsidR="00FE1CBD" w:rsidRDefault="00FE1CBD" w:rsidP="009B46C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60B50" w14:textId="1F34B6FF" w:rsidR="009B46C0" w:rsidRDefault="006E11FB" w:rsidP="009B46C0">
    <w:pPr>
      <w:pStyle w:val="Footer"/>
      <w:pBdr>
        <w:top w:val="single" w:sz="4" w:space="1" w:color="auto"/>
      </w:pBdr>
    </w:pPr>
    <w:fldSimple w:instr=" FILENAME   \* MERGEFORMAT ">
      <w:r>
        <w:rPr>
          <w:noProof/>
        </w:rPr>
        <w:t>CTE Volunteer Management Policy</w:t>
      </w:r>
    </w:fldSimple>
    <w:r w:rsidR="009B46C0">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Arabic  \* MERGEFORMAT ">
      <w:r>
        <w:rPr>
          <w:noProof/>
        </w:rPr>
        <w:t>5</w:t>
      </w:r>
    </w:fldSimple>
    <w:r>
      <w:tab/>
    </w:r>
    <w:r>
      <w:fldChar w:fldCharType="begin"/>
    </w:r>
    <w:r>
      <w:instrText xml:space="preserve"> CREATEDATE  \@ "dd/MM/yyyy"  \* MERGEFORMAT </w:instrText>
    </w:r>
    <w:r>
      <w:fldChar w:fldCharType="separate"/>
    </w:r>
    <w:r>
      <w:rPr>
        <w:noProof/>
      </w:rPr>
      <w:t>23/09/2024</w:t>
    </w:r>
    <w:r>
      <w:fldChar w:fldCharType="end"/>
    </w:r>
  </w:p>
  <w:p w14:paraId="4112DD60" w14:textId="1D80F2CE" w:rsidR="006E11FB" w:rsidRDefault="006E11FB" w:rsidP="006E11FB">
    <w:pPr>
      <w:pStyle w:val="Footer"/>
      <w:pBdr>
        <w:top w:val="single" w:sz="4" w:space="1" w:color="auto"/>
      </w:pBdr>
    </w:pPr>
    <w:r>
      <w:t>V</w:t>
    </w:r>
    <w:r w:rsidR="00580271">
      <w:t>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72782" w14:textId="77777777" w:rsidR="00FE1CBD" w:rsidRDefault="00FE1CBD" w:rsidP="009B46C0">
      <w:pPr>
        <w:spacing w:after="0"/>
      </w:pPr>
      <w:r>
        <w:separator/>
      </w:r>
    </w:p>
  </w:footnote>
  <w:footnote w:type="continuationSeparator" w:id="0">
    <w:p w14:paraId="6E9E912C" w14:textId="77777777" w:rsidR="00FE1CBD" w:rsidRDefault="00FE1CBD" w:rsidP="009B46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754A4"/>
    <w:multiLevelType w:val="hybridMultilevel"/>
    <w:tmpl w:val="E3BC4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92888"/>
    <w:multiLevelType w:val="hybridMultilevel"/>
    <w:tmpl w:val="FCFAB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0A3870"/>
    <w:multiLevelType w:val="hybridMultilevel"/>
    <w:tmpl w:val="5002E6EE"/>
    <w:lvl w:ilvl="0" w:tplc="FC5E34F2">
      <w:start w:val="1"/>
      <w:numFmt w:val="bullet"/>
      <w:lvlText w:val=""/>
      <w:lvlJc w:val="left"/>
      <w:pPr>
        <w:ind w:left="720" w:hanging="360"/>
      </w:pPr>
      <w:rPr>
        <w:rFonts w:ascii="Symbol" w:hAnsi="Symbol" w:hint="default"/>
        <w:color w:val="004D9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CA305F3"/>
    <w:multiLevelType w:val="hybridMultilevel"/>
    <w:tmpl w:val="579A2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4155380">
    <w:abstractNumId w:val="2"/>
  </w:num>
  <w:num w:numId="2" w16cid:durableId="1084491041">
    <w:abstractNumId w:val="2"/>
  </w:num>
  <w:num w:numId="3" w16cid:durableId="393164314">
    <w:abstractNumId w:val="3"/>
  </w:num>
  <w:num w:numId="4" w16cid:durableId="2098548909">
    <w:abstractNumId w:val="1"/>
  </w:num>
  <w:num w:numId="5" w16cid:durableId="70649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8B5"/>
    <w:rsid w:val="000471E9"/>
    <w:rsid w:val="001064B6"/>
    <w:rsid w:val="00165723"/>
    <w:rsid w:val="001C58FF"/>
    <w:rsid w:val="003834F4"/>
    <w:rsid w:val="003C7631"/>
    <w:rsid w:val="00452CCD"/>
    <w:rsid w:val="004D5E0F"/>
    <w:rsid w:val="00565957"/>
    <w:rsid w:val="00580271"/>
    <w:rsid w:val="00594E65"/>
    <w:rsid w:val="005F232D"/>
    <w:rsid w:val="006762E1"/>
    <w:rsid w:val="006E11FB"/>
    <w:rsid w:val="00740075"/>
    <w:rsid w:val="00961D20"/>
    <w:rsid w:val="009B46C0"/>
    <w:rsid w:val="009D1A73"/>
    <w:rsid w:val="00A008B5"/>
    <w:rsid w:val="00A150BF"/>
    <w:rsid w:val="00B972C5"/>
    <w:rsid w:val="00BD4328"/>
    <w:rsid w:val="00C2394C"/>
    <w:rsid w:val="00DC6974"/>
    <w:rsid w:val="00E575A3"/>
    <w:rsid w:val="00F241F5"/>
    <w:rsid w:val="00F856AF"/>
    <w:rsid w:val="00FC47FB"/>
    <w:rsid w:val="00FE1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CB0B"/>
  <w15:chartTrackingRefBased/>
  <w15:docId w15:val="{F803745E-9281-48AA-B80A-44D9C989C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62E1"/>
    <w:pPr>
      <w:spacing w:after="0"/>
    </w:pPr>
  </w:style>
  <w:style w:type="paragraph" w:styleId="Revision">
    <w:name w:val="Revision"/>
    <w:hidden/>
    <w:uiPriority w:val="99"/>
    <w:semiHidden/>
    <w:rsid w:val="005F232D"/>
    <w:pPr>
      <w:spacing w:after="0"/>
    </w:pPr>
  </w:style>
  <w:style w:type="paragraph" w:styleId="ListParagraph">
    <w:name w:val="List Paragraph"/>
    <w:basedOn w:val="Normal"/>
    <w:uiPriority w:val="34"/>
    <w:qFormat/>
    <w:rsid w:val="005F232D"/>
    <w:pPr>
      <w:ind w:left="720"/>
      <w:contextualSpacing/>
    </w:pPr>
  </w:style>
  <w:style w:type="paragraph" w:styleId="Header">
    <w:name w:val="header"/>
    <w:basedOn w:val="Normal"/>
    <w:link w:val="HeaderChar"/>
    <w:uiPriority w:val="99"/>
    <w:unhideWhenUsed/>
    <w:rsid w:val="009B46C0"/>
    <w:pPr>
      <w:tabs>
        <w:tab w:val="center" w:pos="4513"/>
        <w:tab w:val="right" w:pos="9026"/>
      </w:tabs>
      <w:spacing w:after="0"/>
    </w:pPr>
  </w:style>
  <w:style w:type="character" w:customStyle="1" w:styleId="HeaderChar">
    <w:name w:val="Header Char"/>
    <w:basedOn w:val="DefaultParagraphFont"/>
    <w:link w:val="Header"/>
    <w:uiPriority w:val="99"/>
    <w:rsid w:val="009B46C0"/>
  </w:style>
  <w:style w:type="paragraph" w:styleId="Footer">
    <w:name w:val="footer"/>
    <w:basedOn w:val="Normal"/>
    <w:link w:val="FooterChar"/>
    <w:uiPriority w:val="99"/>
    <w:unhideWhenUsed/>
    <w:rsid w:val="009B46C0"/>
    <w:pPr>
      <w:tabs>
        <w:tab w:val="center" w:pos="4513"/>
        <w:tab w:val="right" w:pos="9026"/>
      </w:tabs>
      <w:spacing w:after="0"/>
    </w:pPr>
  </w:style>
  <w:style w:type="character" w:customStyle="1" w:styleId="FooterChar">
    <w:name w:val="Footer Char"/>
    <w:basedOn w:val="DefaultParagraphFont"/>
    <w:link w:val="Footer"/>
    <w:uiPriority w:val="99"/>
    <w:rsid w:val="009B4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71178">
      <w:bodyDiv w:val="1"/>
      <w:marLeft w:val="0"/>
      <w:marRight w:val="0"/>
      <w:marTop w:val="0"/>
      <w:marBottom w:val="0"/>
      <w:divBdr>
        <w:top w:val="none" w:sz="0" w:space="0" w:color="auto"/>
        <w:left w:val="none" w:sz="0" w:space="0" w:color="auto"/>
        <w:bottom w:val="none" w:sz="0" w:space="0" w:color="auto"/>
        <w:right w:val="none" w:sz="0" w:space="0" w:color="auto"/>
      </w:divBdr>
    </w:div>
    <w:div w:id="111247319">
      <w:bodyDiv w:val="1"/>
      <w:marLeft w:val="0"/>
      <w:marRight w:val="0"/>
      <w:marTop w:val="0"/>
      <w:marBottom w:val="0"/>
      <w:divBdr>
        <w:top w:val="none" w:sz="0" w:space="0" w:color="auto"/>
        <w:left w:val="none" w:sz="0" w:space="0" w:color="auto"/>
        <w:bottom w:val="none" w:sz="0" w:space="0" w:color="auto"/>
        <w:right w:val="none" w:sz="0" w:space="0" w:color="auto"/>
      </w:divBdr>
    </w:div>
    <w:div w:id="670564871">
      <w:bodyDiv w:val="1"/>
      <w:marLeft w:val="0"/>
      <w:marRight w:val="0"/>
      <w:marTop w:val="0"/>
      <w:marBottom w:val="0"/>
      <w:divBdr>
        <w:top w:val="none" w:sz="0" w:space="0" w:color="auto"/>
        <w:left w:val="none" w:sz="0" w:space="0" w:color="auto"/>
        <w:bottom w:val="none" w:sz="0" w:space="0" w:color="auto"/>
        <w:right w:val="none" w:sz="0" w:space="0" w:color="auto"/>
      </w:divBdr>
    </w:div>
    <w:div w:id="923143386">
      <w:bodyDiv w:val="1"/>
      <w:marLeft w:val="0"/>
      <w:marRight w:val="0"/>
      <w:marTop w:val="0"/>
      <w:marBottom w:val="0"/>
      <w:divBdr>
        <w:top w:val="none" w:sz="0" w:space="0" w:color="auto"/>
        <w:left w:val="none" w:sz="0" w:space="0" w:color="auto"/>
        <w:bottom w:val="none" w:sz="0" w:space="0" w:color="auto"/>
        <w:right w:val="none" w:sz="0" w:space="0" w:color="auto"/>
      </w:divBdr>
    </w:div>
    <w:div w:id="967049788">
      <w:bodyDiv w:val="1"/>
      <w:marLeft w:val="0"/>
      <w:marRight w:val="0"/>
      <w:marTop w:val="0"/>
      <w:marBottom w:val="0"/>
      <w:divBdr>
        <w:top w:val="none" w:sz="0" w:space="0" w:color="auto"/>
        <w:left w:val="none" w:sz="0" w:space="0" w:color="auto"/>
        <w:bottom w:val="none" w:sz="0" w:space="0" w:color="auto"/>
        <w:right w:val="none" w:sz="0" w:space="0" w:color="auto"/>
      </w:divBdr>
    </w:div>
    <w:div w:id="1342662569">
      <w:bodyDiv w:val="1"/>
      <w:marLeft w:val="0"/>
      <w:marRight w:val="0"/>
      <w:marTop w:val="0"/>
      <w:marBottom w:val="0"/>
      <w:divBdr>
        <w:top w:val="none" w:sz="0" w:space="0" w:color="auto"/>
        <w:left w:val="none" w:sz="0" w:space="0" w:color="auto"/>
        <w:bottom w:val="none" w:sz="0" w:space="0" w:color="auto"/>
        <w:right w:val="none" w:sz="0" w:space="0" w:color="auto"/>
      </w:divBdr>
    </w:div>
    <w:div w:id="1942713405">
      <w:bodyDiv w:val="1"/>
      <w:marLeft w:val="0"/>
      <w:marRight w:val="0"/>
      <w:marTop w:val="0"/>
      <w:marBottom w:val="0"/>
      <w:divBdr>
        <w:top w:val="none" w:sz="0" w:space="0" w:color="auto"/>
        <w:left w:val="none" w:sz="0" w:space="0" w:color="auto"/>
        <w:bottom w:val="none" w:sz="0" w:space="0" w:color="auto"/>
        <w:right w:val="none" w:sz="0" w:space="0" w:color="auto"/>
      </w:divBdr>
    </w:div>
    <w:div w:id="2011986332">
      <w:bodyDiv w:val="1"/>
      <w:marLeft w:val="0"/>
      <w:marRight w:val="0"/>
      <w:marTop w:val="0"/>
      <w:marBottom w:val="0"/>
      <w:divBdr>
        <w:top w:val="none" w:sz="0" w:space="0" w:color="auto"/>
        <w:left w:val="none" w:sz="0" w:space="0" w:color="auto"/>
        <w:bottom w:val="none" w:sz="0" w:space="0" w:color="auto"/>
        <w:right w:val="none" w:sz="0" w:space="0" w:color="auto"/>
      </w:divBdr>
    </w:div>
    <w:div w:id="210660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0B05BF87BCF84AA2F2B58AE44DE960" ma:contentTypeVersion="15" ma:contentTypeDescription="Create a new document." ma:contentTypeScope="" ma:versionID="2be847dc129337db80ea4140f961ea15">
  <xsd:schema xmlns:xsd="http://www.w3.org/2001/XMLSchema" xmlns:xs="http://www.w3.org/2001/XMLSchema" xmlns:p="http://schemas.microsoft.com/office/2006/metadata/properties" xmlns:ns2="dda71c1d-9d74-4373-b485-0515169878dd" xmlns:ns3="54704f1e-cdcc-44fd-b4f5-7ba2488f22e8" targetNamespace="http://schemas.microsoft.com/office/2006/metadata/properties" ma:root="true" ma:fieldsID="b472cd32dafb6cb13441ea69ad04480c" ns2:_="" ns3:_="">
    <xsd:import namespace="dda71c1d-9d74-4373-b485-0515169878dd"/>
    <xsd:import namespace="54704f1e-cdcc-44fd-b4f5-7ba2488f22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71c1d-9d74-4373-b485-0515169878d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17" nillable="true" ma:displayName="Taxonomy Catch All Column" ma:hidden="true" ma:list="{d1d33b18-1b3f-4d79-8cf6-5b5c667265b9}" ma:internalName="TaxCatchAll" ma:showField="CatchAllData" ma:web="dda71c1d-9d74-4373-b485-0515169878d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704f1e-cdcc-44fd-b4f5-7ba2488f22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b4e5bc1-afe1-41a0-8bb6-0c86a3955834"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704f1e-cdcc-44fd-b4f5-7ba2488f22e8">
      <Terms xmlns="http://schemas.microsoft.com/office/infopath/2007/PartnerControls"/>
    </lcf76f155ced4ddcb4097134ff3c332f>
    <TaxCatchAll xmlns="dda71c1d-9d74-4373-b485-0515169878dd" xsi:nil="true"/>
  </documentManagement>
</p:properties>
</file>

<file path=customXml/itemProps1.xml><?xml version="1.0" encoding="utf-8"?>
<ds:datastoreItem xmlns:ds="http://schemas.openxmlformats.org/officeDocument/2006/customXml" ds:itemID="{0FA02779-1734-4A3F-880E-7B71412326A4}">
  <ds:schemaRefs>
    <ds:schemaRef ds:uri="http://schemas.microsoft.com/sharepoint/v3/contenttype/forms"/>
  </ds:schemaRefs>
</ds:datastoreItem>
</file>

<file path=customXml/itemProps2.xml><?xml version="1.0" encoding="utf-8"?>
<ds:datastoreItem xmlns:ds="http://schemas.openxmlformats.org/officeDocument/2006/customXml" ds:itemID="{43A31C52-EDB8-4620-87B3-5B8A5F7291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a71c1d-9d74-4373-b485-0515169878dd"/>
    <ds:schemaRef ds:uri="54704f1e-cdcc-44fd-b4f5-7ba2488f22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11E117-74A4-4BD6-A886-5F1B1188448B}">
  <ds:schemaRefs>
    <ds:schemaRef ds:uri="http://schemas.microsoft.com/office/2006/metadata/properties"/>
    <ds:schemaRef ds:uri="http://schemas.microsoft.com/office/infopath/2007/PartnerControls"/>
    <ds:schemaRef ds:uri="54704f1e-cdcc-44fd-b4f5-7ba2488f22e8"/>
    <ds:schemaRef ds:uri="dda71c1d-9d74-4373-b485-0515169878d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1326</Words>
  <Characters>7495</Characters>
  <Application>Microsoft Office Word</Application>
  <DocSecurity>0</DocSecurity>
  <Lines>440</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Loverance</dc:creator>
  <cp:keywords/>
  <dc:description/>
  <cp:lastModifiedBy>Ben Cross</cp:lastModifiedBy>
  <cp:revision>2</cp:revision>
  <dcterms:created xsi:type="dcterms:W3CDTF">2024-10-03T16:19:00Z</dcterms:created>
  <dcterms:modified xsi:type="dcterms:W3CDTF">2024-10-03T16:19:00Z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0x010100D60B05BF87BCF84AA2F2B58AE44DE960</vt:lpwstr>
  </property>
  <property fmtid="{D5CDD505-2E9C-101B-9397-08002B2CF9AE}" pid="3" name="MediaServiceImageTags">
    <vt:lpwstr/>
  </property>
</Properties>
</file>