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B8B39" w14:textId="77777777" w:rsidR="0086289E" w:rsidRDefault="0086289E" w:rsidP="0086289E">
      <w:pPr>
        <w:rPr>
          <w:rFonts w:ascii="Arial" w:hAnsi="Arial" w:cs="Arial"/>
        </w:rPr>
      </w:pPr>
    </w:p>
    <w:tbl>
      <w:tblPr>
        <w:tblW w:w="0" w:type="auto"/>
        <w:tblCellMar>
          <w:left w:w="0" w:type="dxa"/>
          <w:right w:w="0" w:type="dxa"/>
        </w:tblCellMar>
        <w:tblLook w:val="04A0" w:firstRow="1" w:lastRow="0" w:firstColumn="1" w:lastColumn="0" w:noHBand="0" w:noVBand="1"/>
      </w:tblPr>
      <w:tblGrid>
        <w:gridCol w:w="9006"/>
      </w:tblGrid>
      <w:tr w:rsidR="0086289E" w14:paraId="23798A01" w14:textId="77777777" w:rsidTr="0086289E">
        <w:tc>
          <w:tcPr>
            <w:tcW w:w="16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8DBE8" w14:textId="77777777" w:rsidR="0086289E" w:rsidRDefault="0086289E">
            <w:pPr>
              <w:rPr>
                <w:rFonts w:ascii="Arial" w:hAnsi="Arial" w:cs="Arial"/>
              </w:rPr>
            </w:pPr>
          </w:p>
          <w:p w14:paraId="708910B8" w14:textId="77777777" w:rsidR="0086289E" w:rsidRDefault="0086289E">
            <w:pPr>
              <w:outlineLvl w:val="0"/>
              <w:rPr>
                <w:lang w:val="en-US"/>
              </w:rPr>
            </w:pPr>
            <w:r>
              <w:rPr>
                <w:b/>
                <w:bCs/>
                <w:lang w:val="en-US"/>
              </w:rPr>
              <w:t>From:</w:t>
            </w:r>
            <w:r>
              <w:rPr>
                <w:lang w:val="en-US"/>
              </w:rPr>
              <w:t xml:space="preserve"> RTN - Correspondence (Queue) </w:t>
            </w:r>
            <w:hyperlink r:id="rId7" w:history="1">
              <w:r>
                <w:rPr>
                  <w:rStyle w:val="Hyperlink"/>
                  <w:lang w:val="en-US"/>
                </w:rPr>
                <w:t>registrationapplications@charitycommission.gov.uk</w:t>
              </w:r>
            </w:hyperlink>
            <w:r>
              <w:rPr>
                <w:lang w:val="en-US"/>
              </w:rPr>
              <w:t xml:space="preserve"> </w:t>
            </w:r>
            <w:r>
              <w:rPr>
                <w:lang w:val="en-US"/>
              </w:rPr>
              <w:br/>
            </w:r>
            <w:r>
              <w:rPr>
                <w:b/>
                <w:bCs/>
                <w:lang w:val="en-US"/>
              </w:rPr>
              <w:t>Sent:</w:t>
            </w:r>
            <w:r>
              <w:rPr>
                <w:lang w:val="en-US"/>
              </w:rPr>
              <w:t xml:space="preserve"> 18 September 2020 16:26</w:t>
            </w:r>
            <w:r>
              <w:rPr>
                <w:lang w:val="en-US"/>
              </w:rPr>
              <w:br/>
            </w:r>
            <w:r>
              <w:rPr>
                <w:b/>
                <w:bCs/>
                <w:lang w:val="en-US"/>
              </w:rPr>
              <w:t>To:</w:t>
            </w:r>
            <w:r>
              <w:rPr>
                <w:lang w:val="en-US"/>
              </w:rPr>
              <w:t xml:space="preserve"> CHURCHES TOGETHER IN CUMBRIA : 1191358 </w:t>
            </w:r>
            <w:hyperlink r:id="rId8" w:history="1">
              <w:r>
                <w:rPr>
                  <w:rStyle w:val="Hyperlink"/>
                  <w:lang w:val="en-US"/>
                </w:rPr>
                <w:t>dardesk@aol.com</w:t>
              </w:r>
            </w:hyperlink>
            <w:r>
              <w:rPr>
                <w:lang w:val="en-US"/>
              </w:rPr>
              <w:br/>
            </w:r>
            <w:r>
              <w:rPr>
                <w:b/>
                <w:bCs/>
                <w:lang w:val="en-US"/>
              </w:rPr>
              <w:t>Subject:</w:t>
            </w:r>
            <w:r>
              <w:rPr>
                <w:lang w:val="en-US"/>
              </w:rPr>
              <w:t xml:space="preserve"> 20200918 WD CHURCHES TOGETHER IN CUMBRIA : 1191358 CRM:0001708</w:t>
            </w:r>
          </w:p>
          <w:p w14:paraId="7ABB18B9" w14:textId="77777777" w:rsidR="0086289E" w:rsidRDefault="0086289E">
            <w:pPr>
              <w:pStyle w:val="NormalWeb"/>
              <w:rPr>
                <w:rFonts w:ascii="Arial" w:hAnsi="Arial" w:cs="Arial"/>
                <w:color w:val="000000"/>
                <w:sz w:val="24"/>
                <w:szCs w:val="24"/>
              </w:rPr>
            </w:pPr>
            <w:r>
              <w:rPr>
                <w:rFonts w:ascii="Arial" w:hAnsi="Arial" w:cs="Arial"/>
                <w:color w:val="000000"/>
                <w:sz w:val="24"/>
                <w:szCs w:val="24"/>
              </w:rPr>
              <w:t>Dear Contact</w:t>
            </w:r>
          </w:p>
          <w:p w14:paraId="76B0783A" w14:textId="77777777" w:rsidR="0086289E" w:rsidRDefault="0086289E">
            <w:pPr>
              <w:pStyle w:val="NormalWeb"/>
              <w:rPr>
                <w:rFonts w:ascii="Arial" w:hAnsi="Arial" w:cs="Arial"/>
                <w:color w:val="000000"/>
                <w:sz w:val="24"/>
                <w:szCs w:val="24"/>
              </w:rPr>
            </w:pPr>
            <w:r>
              <w:rPr>
                <w:rFonts w:ascii="Arial" w:hAnsi="Arial" w:cs="Arial"/>
                <w:color w:val="000000"/>
                <w:sz w:val="24"/>
                <w:szCs w:val="24"/>
              </w:rPr>
              <w:t>You have applied to register the above organisation as a charity.</w:t>
            </w:r>
          </w:p>
          <w:p w14:paraId="6B012F32" w14:textId="77777777" w:rsidR="0086289E" w:rsidRDefault="0086289E">
            <w:pPr>
              <w:pStyle w:val="NormalWeb"/>
              <w:rPr>
                <w:rFonts w:ascii="Arial" w:hAnsi="Arial" w:cs="Arial"/>
                <w:color w:val="000000"/>
                <w:sz w:val="24"/>
                <w:szCs w:val="24"/>
              </w:rPr>
            </w:pPr>
            <w:r>
              <w:rPr>
                <w:rFonts w:ascii="Arial" w:hAnsi="Arial" w:cs="Arial"/>
                <w:color w:val="000000"/>
                <w:sz w:val="24"/>
                <w:szCs w:val="24"/>
              </w:rPr>
              <w:t>We are satisfied that CHURCHES TOGETHER IN CUMBRIA is a charity and it has been entered onto the Register of Charities with the Registered Charity Number 1191358.</w:t>
            </w:r>
          </w:p>
          <w:p w14:paraId="277C812F" w14:textId="77777777" w:rsidR="0086289E" w:rsidRDefault="0086289E">
            <w:pPr>
              <w:pStyle w:val="NormalWeb"/>
              <w:rPr>
                <w:rFonts w:ascii="Arial" w:hAnsi="Arial" w:cs="Arial"/>
                <w:b/>
                <w:bCs/>
                <w:color w:val="000000"/>
                <w:sz w:val="24"/>
                <w:szCs w:val="24"/>
              </w:rPr>
            </w:pPr>
            <w:r>
              <w:rPr>
                <w:rFonts w:ascii="Arial" w:hAnsi="Arial" w:cs="Arial"/>
                <w:b/>
                <w:bCs/>
                <w:color w:val="000000"/>
                <w:sz w:val="24"/>
                <w:szCs w:val="24"/>
              </w:rPr>
              <w:t>Our decision</w:t>
            </w:r>
          </w:p>
          <w:p w14:paraId="6E74B0D4" w14:textId="77777777" w:rsidR="0086289E" w:rsidRDefault="0086289E">
            <w:pPr>
              <w:pStyle w:val="NormalWeb"/>
              <w:rPr>
                <w:rFonts w:ascii="Arial" w:hAnsi="Arial" w:cs="Arial"/>
                <w:color w:val="000000"/>
                <w:sz w:val="24"/>
                <w:szCs w:val="24"/>
              </w:rPr>
            </w:pPr>
            <w:r>
              <w:rPr>
                <w:rFonts w:ascii="Arial" w:hAnsi="Arial" w:cs="Arial"/>
                <w:color w:val="000000"/>
                <w:sz w:val="24"/>
                <w:szCs w:val="24"/>
              </w:rPr>
              <w:t>The decision to register was based on our assessment of the information supplied during the application process and the declarations given in the trustee declaration form and we are satisfied that CHURCHES TOGETHER IN CUMBRIA is established for charitable purposes only for the public benefit.</w:t>
            </w:r>
          </w:p>
          <w:p w14:paraId="0DB09D2B" w14:textId="77777777" w:rsidR="0086289E" w:rsidRDefault="0086289E">
            <w:pPr>
              <w:pStyle w:val="NormalWeb"/>
              <w:rPr>
                <w:rFonts w:ascii="Arial" w:hAnsi="Arial" w:cs="Arial"/>
                <w:color w:val="000000"/>
                <w:sz w:val="24"/>
                <w:szCs w:val="24"/>
              </w:rPr>
            </w:pPr>
            <w:r>
              <w:rPr>
                <w:rFonts w:ascii="Arial" w:hAnsi="Arial" w:cs="Arial"/>
                <w:color w:val="000000"/>
                <w:sz w:val="24"/>
                <w:szCs w:val="24"/>
              </w:rPr>
              <w:t>The trustee declaration gives a reminder that it is an offence under section 60 of the Charities Act 2011 to provide false or misleading information.</w:t>
            </w:r>
          </w:p>
          <w:p w14:paraId="4B8A40AE" w14:textId="77777777" w:rsidR="0086289E" w:rsidRDefault="0086289E">
            <w:pPr>
              <w:pStyle w:val="NormalWeb"/>
              <w:rPr>
                <w:rFonts w:ascii="Arial" w:hAnsi="Arial" w:cs="Arial"/>
                <w:color w:val="000000"/>
                <w:sz w:val="24"/>
                <w:szCs w:val="24"/>
              </w:rPr>
            </w:pPr>
            <w:r>
              <w:rPr>
                <w:rFonts w:ascii="Arial" w:hAnsi="Arial" w:cs="Arial"/>
                <w:b/>
                <w:bCs/>
                <w:color w:val="000000"/>
                <w:sz w:val="24"/>
                <w:szCs w:val="24"/>
              </w:rPr>
              <w:t>What to do now</w:t>
            </w:r>
            <w:r>
              <w:rPr>
                <w:rFonts w:ascii="Arial" w:hAnsi="Arial" w:cs="Arial"/>
                <w:color w:val="000000"/>
                <w:sz w:val="24"/>
                <w:szCs w:val="24"/>
              </w:rPr>
              <w:t xml:space="preserve"> Please ensure all of the trustees read this email.</w:t>
            </w:r>
          </w:p>
          <w:p w14:paraId="11E026AF" w14:textId="77777777" w:rsidR="0086289E" w:rsidRDefault="0086289E">
            <w:pPr>
              <w:pStyle w:val="NormalWeb"/>
              <w:rPr>
                <w:rFonts w:ascii="Arial" w:hAnsi="Arial" w:cs="Arial"/>
                <w:color w:val="000000"/>
                <w:sz w:val="24"/>
                <w:szCs w:val="24"/>
              </w:rPr>
            </w:pPr>
            <w:r>
              <w:rPr>
                <w:rFonts w:ascii="Arial" w:hAnsi="Arial" w:cs="Arial"/>
                <w:color w:val="000000"/>
                <w:sz w:val="24"/>
                <w:szCs w:val="24"/>
              </w:rPr>
              <w:t>The charity's details will be publicly available on our website within 48 hours.</w:t>
            </w:r>
          </w:p>
          <w:p w14:paraId="5F38C863" w14:textId="77777777" w:rsidR="0086289E" w:rsidRDefault="0086289E">
            <w:pPr>
              <w:pStyle w:val="NormalWeb"/>
              <w:rPr>
                <w:rFonts w:ascii="Arial" w:hAnsi="Arial" w:cs="Arial"/>
                <w:color w:val="000000"/>
                <w:sz w:val="24"/>
                <w:szCs w:val="24"/>
              </w:rPr>
            </w:pPr>
            <w:r>
              <w:rPr>
                <w:rFonts w:ascii="Arial" w:hAnsi="Arial" w:cs="Arial"/>
                <w:color w:val="000000"/>
                <w:sz w:val="24"/>
                <w:szCs w:val="24"/>
              </w:rPr>
              <w:t xml:space="preserve">It is essential that the trustees check that all the details on the </w:t>
            </w:r>
            <w:hyperlink r:id="rId9" w:history="1">
              <w:r>
                <w:rPr>
                  <w:rStyle w:val="Hyperlink"/>
                  <w:rFonts w:ascii="Arial" w:hAnsi="Arial" w:cs="Arial"/>
                  <w:sz w:val="24"/>
                  <w:szCs w:val="24"/>
                </w:rPr>
                <w:t>Register of Charities</w:t>
              </w:r>
            </w:hyperlink>
            <w:r>
              <w:rPr>
                <w:rFonts w:ascii="Arial" w:hAnsi="Arial" w:cs="Arial"/>
                <w:color w:val="000000"/>
                <w:sz w:val="24"/>
                <w:szCs w:val="24"/>
              </w:rPr>
              <w:t xml:space="preserve"> are accurate and that they are kept up-to-date by requesting a </w:t>
            </w:r>
            <w:hyperlink r:id="rId10" w:history="1">
              <w:r>
                <w:rPr>
                  <w:rStyle w:val="Hyperlink"/>
                  <w:rFonts w:ascii="Arial" w:hAnsi="Arial" w:cs="Arial"/>
                  <w:sz w:val="24"/>
                  <w:szCs w:val="24"/>
                </w:rPr>
                <w:t>password</w:t>
              </w:r>
            </w:hyperlink>
            <w:r>
              <w:rPr>
                <w:rFonts w:ascii="Arial" w:hAnsi="Arial" w:cs="Arial"/>
                <w:color w:val="000000"/>
                <w:sz w:val="24"/>
                <w:szCs w:val="24"/>
              </w:rPr>
              <w:t xml:space="preserve"> to access our online services. With a password they can also obtain a </w:t>
            </w:r>
            <w:hyperlink r:id="rId11" w:history="1">
              <w:r>
                <w:rPr>
                  <w:rStyle w:val="Hyperlink"/>
                  <w:rFonts w:ascii="Arial" w:hAnsi="Arial" w:cs="Arial"/>
                  <w:sz w:val="24"/>
                  <w:szCs w:val="24"/>
                </w:rPr>
                <w:t>Registration Certificate</w:t>
              </w:r>
            </w:hyperlink>
            <w:r>
              <w:rPr>
                <w:rFonts w:ascii="Arial" w:hAnsi="Arial" w:cs="Arial"/>
                <w:color w:val="000000"/>
                <w:sz w:val="24"/>
                <w:szCs w:val="24"/>
              </w:rPr>
              <w:t>.</w:t>
            </w:r>
          </w:p>
          <w:p w14:paraId="206C5C60" w14:textId="77777777" w:rsidR="0086289E" w:rsidRDefault="0086289E">
            <w:pPr>
              <w:pStyle w:val="NormalWeb"/>
              <w:rPr>
                <w:rFonts w:ascii="Arial" w:hAnsi="Arial" w:cs="Arial"/>
                <w:color w:val="000000"/>
                <w:sz w:val="24"/>
                <w:szCs w:val="24"/>
              </w:rPr>
            </w:pPr>
            <w:r>
              <w:rPr>
                <w:rFonts w:ascii="Arial" w:hAnsi="Arial" w:cs="Arial"/>
                <w:color w:val="000000"/>
                <w:sz w:val="24"/>
                <w:szCs w:val="24"/>
              </w:rPr>
              <w:t>It is the trustees' duty to operate their charity for the public benefit.</w:t>
            </w:r>
          </w:p>
          <w:p w14:paraId="7820A39E" w14:textId="77777777" w:rsidR="0086289E" w:rsidRDefault="0086289E">
            <w:pPr>
              <w:pStyle w:val="NormalWeb"/>
              <w:rPr>
                <w:rFonts w:ascii="Arial" w:hAnsi="Arial" w:cs="Arial"/>
                <w:color w:val="000000"/>
                <w:sz w:val="24"/>
                <w:szCs w:val="24"/>
              </w:rPr>
            </w:pPr>
            <w:r>
              <w:rPr>
                <w:rFonts w:ascii="Arial" w:hAnsi="Arial" w:cs="Arial"/>
                <w:color w:val="000000"/>
                <w:sz w:val="24"/>
                <w:szCs w:val="24"/>
              </w:rPr>
              <w:t xml:space="preserve">In applying to register CHURCHES TOGETHER IN CUMBRIA as a charity we have referred you to our guidance in </w:t>
            </w:r>
            <w:hyperlink r:id="rId12" w:history="1">
              <w:r>
                <w:rPr>
                  <w:rStyle w:val="Hyperlink"/>
                  <w:rFonts w:ascii="Arial" w:hAnsi="Arial" w:cs="Arial"/>
                  <w:sz w:val="24"/>
                  <w:szCs w:val="24"/>
                </w:rPr>
                <w:t>What makes a charity (CC4)</w:t>
              </w:r>
            </w:hyperlink>
            <w:r>
              <w:rPr>
                <w:rFonts w:ascii="Arial" w:hAnsi="Arial" w:cs="Arial"/>
                <w:color w:val="000000"/>
                <w:sz w:val="24"/>
                <w:szCs w:val="24"/>
              </w:rPr>
              <w:t xml:space="preserve">. Our guidance explains and links to the Public Benefit Framework and our guidance in Public Benefit: </w:t>
            </w:r>
            <w:hyperlink r:id="rId13" w:history="1">
              <w:r>
                <w:rPr>
                  <w:rStyle w:val="Hyperlink"/>
                  <w:rFonts w:ascii="Arial" w:hAnsi="Arial" w:cs="Arial"/>
                  <w:sz w:val="24"/>
                  <w:szCs w:val="24"/>
                </w:rPr>
                <w:t>running a charity (PB2)</w:t>
              </w:r>
            </w:hyperlink>
            <w:r>
              <w:rPr>
                <w:rFonts w:ascii="Arial" w:hAnsi="Arial" w:cs="Arial"/>
                <w:color w:val="000000"/>
                <w:sz w:val="24"/>
                <w:szCs w:val="24"/>
              </w:rPr>
              <w:t xml:space="preserve"> and Public Benefit: </w:t>
            </w:r>
            <w:hyperlink r:id="rId14" w:history="1">
              <w:r>
                <w:rPr>
                  <w:rStyle w:val="Hyperlink"/>
                  <w:rFonts w:ascii="Arial" w:hAnsi="Arial" w:cs="Arial"/>
                  <w:sz w:val="24"/>
                  <w:szCs w:val="24"/>
                </w:rPr>
                <w:t>reporting (PB3)</w:t>
              </w:r>
            </w:hyperlink>
            <w:r>
              <w:rPr>
                <w:rFonts w:ascii="Arial" w:hAnsi="Arial" w:cs="Arial"/>
                <w:color w:val="000000"/>
                <w:sz w:val="24"/>
                <w:szCs w:val="24"/>
              </w:rPr>
              <w:t xml:space="preserve">. </w:t>
            </w:r>
          </w:p>
          <w:p w14:paraId="1731CEF3" w14:textId="77777777" w:rsidR="0086289E" w:rsidRDefault="0086289E">
            <w:pPr>
              <w:pStyle w:val="NormalWeb"/>
              <w:rPr>
                <w:rFonts w:ascii="Arial" w:hAnsi="Arial" w:cs="Arial"/>
                <w:color w:val="000000"/>
                <w:sz w:val="24"/>
                <w:szCs w:val="24"/>
              </w:rPr>
            </w:pPr>
            <w:r>
              <w:rPr>
                <w:rFonts w:ascii="Arial" w:hAnsi="Arial" w:cs="Arial"/>
                <w:b/>
                <w:bCs/>
                <w:color w:val="000000"/>
                <w:sz w:val="24"/>
                <w:szCs w:val="24"/>
              </w:rPr>
              <w:t>Operating a charity and reporting: sources of support and guidance</w:t>
            </w:r>
            <w:r>
              <w:rPr>
                <w:rFonts w:ascii="Arial" w:hAnsi="Arial" w:cs="Arial"/>
                <w:color w:val="000000"/>
                <w:sz w:val="24"/>
                <w:szCs w:val="24"/>
              </w:rPr>
              <w:t xml:space="preserve"> We recommend the trustees read our </w:t>
            </w:r>
            <w:hyperlink r:id="rId15" w:history="1">
              <w:r>
                <w:rPr>
                  <w:rStyle w:val="Hyperlink"/>
                  <w:rFonts w:ascii="Arial" w:hAnsi="Arial" w:cs="Arial"/>
                  <w:sz w:val="24"/>
                  <w:szCs w:val="24"/>
                </w:rPr>
                <w:t>guidance on the trustee role and board</w:t>
              </w:r>
            </w:hyperlink>
            <w:r>
              <w:rPr>
                <w:rFonts w:ascii="Arial" w:hAnsi="Arial" w:cs="Arial"/>
                <w:color w:val="000000"/>
                <w:sz w:val="24"/>
                <w:szCs w:val="24"/>
              </w:rPr>
              <w:t>.</w:t>
            </w:r>
          </w:p>
          <w:p w14:paraId="6CDCFF24" w14:textId="77777777" w:rsidR="0086289E" w:rsidRDefault="0086289E">
            <w:pPr>
              <w:pStyle w:val="NormalWeb"/>
              <w:rPr>
                <w:rFonts w:ascii="Arial" w:hAnsi="Arial" w:cs="Arial"/>
                <w:color w:val="000000"/>
                <w:sz w:val="24"/>
                <w:szCs w:val="24"/>
              </w:rPr>
            </w:pPr>
            <w:r>
              <w:rPr>
                <w:rFonts w:ascii="Arial" w:hAnsi="Arial" w:cs="Arial"/>
                <w:color w:val="000000"/>
                <w:sz w:val="24"/>
                <w:szCs w:val="24"/>
              </w:rPr>
              <w:t xml:space="preserve">Registration is just the first stage of a potentially long journey for many charities. Our </w:t>
            </w:r>
            <w:hyperlink r:id="rId16" w:history="1">
              <w:r>
                <w:rPr>
                  <w:rStyle w:val="Hyperlink"/>
                  <w:rFonts w:ascii="Arial" w:hAnsi="Arial" w:cs="Arial"/>
                  <w:sz w:val="24"/>
                  <w:szCs w:val="24"/>
                </w:rPr>
                <w:t>website</w:t>
              </w:r>
            </w:hyperlink>
            <w:r>
              <w:rPr>
                <w:rFonts w:ascii="Arial" w:hAnsi="Arial" w:cs="Arial"/>
                <w:color w:val="000000"/>
                <w:sz w:val="24"/>
                <w:szCs w:val="24"/>
              </w:rPr>
              <w:t xml:space="preserve"> has a huge amount of specialist advice and guidance to help a charity run as effectively as possible and assist in the most common areas that affect charities.</w:t>
            </w:r>
          </w:p>
          <w:p w14:paraId="7534F120" w14:textId="77777777" w:rsidR="0086289E" w:rsidRDefault="0086289E">
            <w:pPr>
              <w:pStyle w:val="NormalWeb"/>
              <w:rPr>
                <w:rFonts w:ascii="Arial" w:hAnsi="Arial" w:cs="Arial"/>
                <w:color w:val="000000"/>
                <w:sz w:val="24"/>
                <w:szCs w:val="24"/>
              </w:rPr>
            </w:pPr>
            <w:r>
              <w:rPr>
                <w:rFonts w:ascii="Arial" w:hAnsi="Arial" w:cs="Arial"/>
                <w:color w:val="000000"/>
                <w:sz w:val="24"/>
                <w:szCs w:val="24"/>
              </w:rPr>
              <w:lastRenderedPageBreak/>
              <w:t xml:space="preserve">Use the </w:t>
            </w:r>
            <w:hyperlink r:id="rId17" w:history="1">
              <w:r>
                <w:rPr>
                  <w:rStyle w:val="Hyperlink"/>
                  <w:rFonts w:ascii="Arial" w:hAnsi="Arial" w:cs="Arial"/>
                  <w:sz w:val="24"/>
                  <w:szCs w:val="24"/>
                </w:rPr>
                <w:t>Managing your charity</w:t>
              </w:r>
            </w:hyperlink>
            <w:r>
              <w:rPr>
                <w:rFonts w:ascii="Arial" w:hAnsi="Arial" w:cs="Arial"/>
                <w:color w:val="000000"/>
                <w:sz w:val="24"/>
                <w:szCs w:val="24"/>
              </w:rPr>
              <w:t xml:space="preserve"> section of our website to notify us of any changes and comply with legal obligations; whether it is filing accounts or completing the Annual Return, changing the governing document or alerting us to a serious incident.</w:t>
            </w:r>
          </w:p>
          <w:p w14:paraId="0B134BF1" w14:textId="77777777" w:rsidR="0086289E" w:rsidRDefault="0086289E">
            <w:pPr>
              <w:pStyle w:val="NormalWeb"/>
              <w:rPr>
                <w:rFonts w:ascii="Arial" w:hAnsi="Arial" w:cs="Arial"/>
                <w:color w:val="000000"/>
                <w:sz w:val="24"/>
                <w:szCs w:val="24"/>
              </w:rPr>
            </w:pPr>
            <w:r>
              <w:rPr>
                <w:rFonts w:ascii="Arial" w:hAnsi="Arial" w:cs="Arial"/>
                <w:color w:val="000000"/>
                <w:sz w:val="24"/>
                <w:szCs w:val="24"/>
              </w:rPr>
              <w:t>Yours faithfully</w:t>
            </w:r>
          </w:p>
          <w:p w14:paraId="7E552501" w14:textId="77777777" w:rsidR="0086289E" w:rsidRDefault="0086289E">
            <w:pPr>
              <w:pStyle w:val="NormalWeb"/>
              <w:rPr>
                <w:rFonts w:ascii="Arial" w:hAnsi="Arial" w:cs="Arial"/>
                <w:sz w:val="20"/>
                <w:szCs w:val="20"/>
              </w:rPr>
            </w:pPr>
            <w:r>
              <w:rPr>
                <w:rFonts w:ascii="Arial" w:hAnsi="Arial" w:cs="Arial"/>
                <w:color w:val="000000"/>
                <w:sz w:val="24"/>
                <w:szCs w:val="24"/>
              </w:rPr>
              <w:t xml:space="preserve">Wayne Douglas </w:t>
            </w:r>
          </w:p>
        </w:tc>
      </w:tr>
    </w:tbl>
    <w:p w14:paraId="03A72997" w14:textId="77777777" w:rsidR="00C44206" w:rsidRDefault="00C44206"/>
    <w:sectPr w:rsidR="00C44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9E"/>
    <w:rsid w:val="00802185"/>
    <w:rsid w:val="0086289E"/>
    <w:rsid w:val="00C4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4CEC"/>
  <w15:chartTrackingRefBased/>
  <w15:docId w15:val="{9291D931-C781-46B0-AC04-3CD10E0B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89E"/>
    <w:rPr>
      <w:color w:val="0563C1"/>
      <w:u w:val="single"/>
    </w:rPr>
  </w:style>
  <w:style w:type="paragraph" w:styleId="NormalWeb">
    <w:name w:val="Normal (Web)"/>
    <w:basedOn w:val="Normal"/>
    <w:uiPriority w:val="99"/>
    <w:semiHidden/>
    <w:unhideWhenUsed/>
    <w:rsid w:val="0086289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desk@aol.com" TargetMode="External"/><Relationship Id="rId13" Type="http://schemas.openxmlformats.org/officeDocument/2006/relationships/hyperlink" Target="https://www.gov.uk/government/publications/public-benefit-running-a-charity-pb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gistrationapplications@charitycommission.gov.uk" TargetMode="External"/><Relationship Id="rId12" Type="http://schemas.openxmlformats.org/officeDocument/2006/relationships/hyperlink" Target="https://www.gov.uk/government/publications/what-makes-a-charity-cc4" TargetMode="External"/><Relationship Id="rId17" Type="http://schemas.openxmlformats.org/officeDocument/2006/relationships/hyperlink" Target="https://www.gov.uk/running-charity/managing-charity" TargetMode="External"/><Relationship Id="rId2" Type="http://schemas.openxmlformats.org/officeDocument/2006/relationships/customXml" Target="../customXml/item2.xml"/><Relationship Id="rId16" Type="http://schemas.openxmlformats.org/officeDocument/2006/relationships/hyperlink" Target="https://www.gov.uk/government/organisations/charity-commi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et-a-charity-registration-certificate" TargetMode="External"/><Relationship Id="rId5" Type="http://schemas.openxmlformats.org/officeDocument/2006/relationships/settings" Target="settings.xml"/><Relationship Id="rId15" Type="http://schemas.openxmlformats.org/officeDocument/2006/relationships/hyperlink" Target="https://www.gov.uk/charity-trustee-whats-involved" TargetMode="External"/><Relationship Id="rId10" Type="http://schemas.openxmlformats.org/officeDocument/2006/relationships/hyperlink" Target="https://apps.charitycommission.gov.uk/officeforms/CCPortal.of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apps.charitycommission.gov.uk/showcharity/registerofcharities/RegisterHomePage.aspx" TargetMode="External"/><Relationship Id="rId14" Type="http://schemas.openxmlformats.org/officeDocument/2006/relationships/hyperlink" Target="https://www.gov.uk/government/publications/public-benefit-reporting-p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2" ma:contentTypeDescription="Create a new document." ma:contentTypeScope="" ma:versionID="16f1c018e3699bbf3f9507b534716232">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745213ca84a4818100c8cd750abf7dec"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FA87D-FBCC-429B-8135-F109090B3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7edf9b2-0970-4c80-9482-f9a8a09b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4072C-4FB9-4667-ACFD-2ACBA77DBE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832FD-5BDB-454B-9FA8-BF3A4158E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Shannon</dc:creator>
  <cp:keywords/>
  <dc:description/>
  <cp:lastModifiedBy>Daniel Roberts</cp:lastModifiedBy>
  <cp:revision>2</cp:revision>
  <dcterms:created xsi:type="dcterms:W3CDTF">2021-06-07T10:31:00Z</dcterms:created>
  <dcterms:modified xsi:type="dcterms:W3CDTF">2021-06-07T10:31:00Z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